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E7B" w:rsidRPr="00F302C8" w:rsidRDefault="009F6E7B" w:rsidP="001C18EC">
      <w:pPr>
        <w:jc w:val="center"/>
        <w:rPr>
          <w:b/>
          <w:sz w:val="28"/>
          <w:szCs w:val="28"/>
        </w:rPr>
      </w:pPr>
      <w:r w:rsidRPr="00F302C8">
        <w:rPr>
          <w:b/>
          <w:sz w:val="28"/>
          <w:szCs w:val="28"/>
        </w:rPr>
        <w:t>СПРАВКА</w:t>
      </w:r>
    </w:p>
    <w:p w:rsidR="007224FC" w:rsidRPr="002F5DB3" w:rsidRDefault="007224FC" w:rsidP="001C18EC">
      <w:pPr>
        <w:jc w:val="center"/>
        <w:rPr>
          <w:b/>
          <w:sz w:val="28"/>
          <w:szCs w:val="28"/>
        </w:rPr>
      </w:pPr>
      <w:r w:rsidRPr="002F5DB3">
        <w:rPr>
          <w:b/>
          <w:sz w:val="28"/>
          <w:szCs w:val="28"/>
        </w:rPr>
        <w:t xml:space="preserve">о результатах </w:t>
      </w:r>
      <w:r w:rsidR="00E662A5" w:rsidRPr="002F5DB3">
        <w:rPr>
          <w:b/>
          <w:sz w:val="28"/>
          <w:szCs w:val="28"/>
        </w:rPr>
        <w:t>мониторинг</w:t>
      </w:r>
      <w:r w:rsidRPr="002F5DB3">
        <w:rPr>
          <w:b/>
          <w:sz w:val="28"/>
          <w:szCs w:val="28"/>
        </w:rPr>
        <w:t>а</w:t>
      </w:r>
      <w:r w:rsidR="009F6E7B" w:rsidRPr="002F5DB3">
        <w:rPr>
          <w:b/>
          <w:sz w:val="28"/>
          <w:szCs w:val="28"/>
        </w:rPr>
        <w:t xml:space="preserve"> Закона Камчатского края </w:t>
      </w:r>
    </w:p>
    <w:p w:rsidR="002A594B" w:rsidRPr="002F5DB3" w:rsidRDefault="009F6E7B" w:rsidP="001C18EC">
      <w:pPr>
        <w:jc w:val="center"/>
        <w:rPr>
          <w:b/>
          <w:sz w:val="28"/>
          <w:szCs w:val="28"/>
        </w:rPr>
      </w:pPr>
      <w:r w:rsidRPr="002F5DB3">
        <w:rPr>
          <w:b/>
          <w:sz w:val="28"/>
          <w:szCs w:val="28"/>
        </w:rPr>
        <w:t xml:space="preserve">от 14.11.2011 № 689 </w:t>
      </w:r>
      <w:r w:rsidR="00584EEC" w:rsidRPr="002F5DB3">
        <w:rPr>
          <w:b/>
          <w:sz w:val="28"/>
          <w:szCs w:val="28"/>
        </w:rPr>
        <w:t>"</w:t>
      </w:r>
      <w:r w:rsidRPr="002F5DB3">
        <w:rPr>
          <w:b/>
          <w:sz w:val="28"/>
          <w:szCs w:val="28"/>
        </w:rPr>
        <w:t xml:space="preserve">О государственной поддержке некоммерческих </w:t>
      </w:r>
    </w:p>
    <w:p w:rsidR="009F6E7B" w:rsidRPr="002F5DB3" w:rsidRDefault="009F6E7B" w:rsidP="001C18EC">
      <w:pPr>
        <w:jc w:val="center"/>
        <w:rPr>
          <w:b/>
          <w:sz w:val="28"/>
          <w:szCs w:val="28"/>
        </w:rPr>
      </w:pPr>
      <w:r w:rsidRPr="002F5DB3">
        <w:rPr>
          <w:b/>
          <w:sz w:val="28"/>
          <w:szCs w:val="28"/>
        </w:rPr>
        <w:t>организаций в Камчатском крае</w:t>
      </w:r>
      <w:r w:rsidR="00584EEC" w:rsidRPr="002F5DB3">
        <w:rPr>
          <w:b/>
          <w:sz w:val="28"/>
          <w:szCs w:val="28"/>
        </w:rPr>
        <w:t>"</w:t>
      </w:r>
      <w:r w:rsidR="0020157B" w:rsidRPr="002F5DB3">
        <w:rPr>
          <w:b/>
          <w:sz w:val="28"/>
          <w:szCs w:val="28"/>
        </w:rPr>
        <w:t xml:space="preserve"> </w:t>
      </w:r>
    </w:p>
    <w:p w:rsidR="009F6E7B" w:rsidRPr="00D012BE" w:rsidRDefault="009F6E7B" w:rsidP="001C18E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764EE" w:rsidRDefault="00606816" w:rsidP="001C18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Поддержка социально-ориентированных некоммерческих организаций (далее – СОНКО) </w:t>
      </w:r>
      <w:r w:rsidR="00C764EE">
        <w:rPr>
          <w:sz w:val="28"/>
          <w:szCs w:val="28"/>
        </w:rPr>
        <w:t>является одним из долгосрочных приоритетов государственной политики Российской Федерации, содействуя активной самоорганизации граждан и внося тем самым значительный вклад в развитие российского гражданского общества, обеспечение роста качества и доступности услуг в социальной сфере.</w:t>
      </w:r>
    </w:p>
    <w:p w:rsidR="00226B1E" w:rsidRPr="00D012BE" w:rsidRDefault="00226B1E" w:rsidP="001C18EC">
      <w:pPr>
        <w:ind w:firstLine="567"/>
        <w:jc w:val="both"/>
        <w:rPr>
          <w:sz w:val="28"/>
          <w:szCs w:val="28"/>
        </w:rPr>
      </w:pPr>
      <w:r w:rsidRPr="00D012BE">
        <w:rPr>
          <w:sz w:val="28"/>
          <w:szCs w:val="28"/>
        </w:rPr>
        <w:t xml:space="preserve">Правовое регулирование отношений в области развития сектора некоммерческих организаций основывается на соответствующих положениях Конституции Российской Федерации, </w:t>
      </w:r>
      <w:hyperlink r:id="rId8" w:history="1">
        <w:r w:rsidRPr="00D012BE">
          <w:rPr>
            <w:sz w:val="28"/>
            <w:szCs w:val="28"/>
          </w:rPr>
          <w:t>Федерального закон</w:t>
        </w:r>
      </w:hyperlink>
      <w:r w:rsidRPr="00D012BE">
        <w:rPr>
          <w:sz w:val="28"/>
          <w:szCs w:val="28"/>
        </w:rPr>
        <w:t xml:space="preserve">а от 12.01.1996 № 7-ФЗ 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>О некоммерческих организациях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 xml:space="preserve">, </w:t>
      </w:r>
      <w:hyperlink r:id="rId9" w:history="1">
        <w:r w:rsidRPr="00D012BE">
          <w:rPr>
            <w:sz w:val="28"/>
            <w:szCs w:val="28"/>
          </w:rPr>
          <w:t>Федерального закон</w:t>
        </w:r>
      </w:hyperlink>
      <w:r w:rsidRPr="00D012BE">
        <w:rPr>
          <w:sz w:val="28"/>
          <w:szCs w:val="28"/>
        </w:rPr>
        <w:t xml:space="preserve">а от 19.05.1995 № 82-ФЗ 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>Об общественных объединениях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 xml:space="preserve">, Федерального закона от 11.08.1995 № 135-ФЗ 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>О благотворительной деятельности и благотворительных организациях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 xml:space="preserve"> и других нормативных правовых актов.</w:t>
      </w:r>
    </w:p>
    <w:p w:rsidR="008A4781" w:rsidRPr="00D012BE" w:rsidRDefault="008A4781" w:rsidP="001C18EC">
      <w:pPr>
        <w:ind w:firstLine="539"/>
        <w:jc w:val="both"/>
        <w:rPr>
          <w:sz w:val="28"/>
          <w:szCs w:val="28"/>
        </w:rPr>
      </w:pPr>
      <w:r w:rsidRPr="00D012BE">
        <w:rPr>
          <w:sz w:val="28"/>
          <w:szCs w:val="28"/>
        </w:rPr>
        <w:t xml:space="preserve">В целях реализации положений Послания Президента Российской Федерации Федеральному Собранию Российской Федерации от 12.11.2009, касающихся введения института </w:t>
      </w:r>
      <w:r w:rsidR="002F5DB3">
        <w:rPr>
          <w:sz w:val="28"/>
          <w:szCs w:val="28"/>
        </w:rPr>
        <w:t>СОНКО</w:t>
      </w:r>
      <w:r w:rsidRPr="00D012BE">
        <w:rPr>
          <w:sz w:val="28"/>
          <w:szCs w:val="28"/>
        </w:rPr>
        <w:t>, создания и обеспечения экономических условий, гарантий и стимулов деятельности некоммерческих организаций</w:t>
      </w:r>
      <w:r w:rsidR="00DE7EA4">
        <w:rPr>
          <w:sz w:val="28"/>
          <w:szCs w:val="28"/>
        </w:rPr>
        <w:t>,</w:t>
      </w:r>
      <w:r w:rsidRPr="00D012BE">
        <w:rPr>
          <w:sz w:val="28"/>
          <w:szCs w:val="28"/>
        </w:rPr>
        <w:t xml:space="preserve"> в Камчатском крае принят Закон Камчатского края от 14.11.2011 № 689 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>О государственной поддержке некоммерческих организаций в Камчатском крае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 xml:space="preserve"> (далее – Закон).</w:t>
      </w:r>
    </w:p>
    <w:p w:rsidR="00E534C8" w:rsidRDefault="00E534C8" w:rsidP="00E534C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Закон устанавливает формы государственной поддержки органами государственной власти Камчатского края некоммерческих организаций</w:t>
      </w:r>
      <w:r w:rsidR="0020157B">
        <w:rPr>
          <w:sz w:val="28"/>
          <w:szCs w:val="28"/>
        </w:rPr>
        <w:t xml:space="preserve">, а </w:t>
      </w:r>
      <w:r>
        <w:rPr>
          <w:sz w:val="28"/>
          <w:szCs w:val="28"/>
        </w:rPr>
        <w:t>также определяет формы взаимодействия органов государственной власти Камчатского края и некоммерческих организаций.</w:t>
      </w:r>
    </w:p>
    <w:p w:rsidR="00F250E5" w:rsidRPr="00E534C8" w:rsidRDefault="00F250E5" w:rsidP="00E534C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Действие Закона распространяется на </w:t>
      </w:r>
      <w:r w:rsidR="00E534C8">
        <w:rPr>
          <w:sz w:val="28"/>
          <w:szCs w:val="28"/>
        </w:rPr>
        <w:t>зарегистрированные</w:t>
      </w:r>
      <w:r w:rsidR="00E534C8" w:rsidRPr="00D012BE">
        <w:rPr>
          <w:sz w:val="28"/>
          <w:szCs w:val="28"/>
        </w:rPr>
        <w:t xml:space="preserve"> в порядке, установленно</w:t>
      </w:r>
      <w:r w:rsidR="0020157B">
        <w:rPr>
          <w:sz w:val="28"/>
          <w:szCs w:val="28"/>
        </w:rPr>
        <w:t>м федеральным законодательством</w:t>
      </w:r>
      <w:r w:rsidR="00E534C8" w:rsidRPr="00D012BE">
        <w:rPr>
          <w:sz w:val="28"/>
          <w:szCs w:val="28"/>
        </w:rPr>
        <w:t xml:space="preserve"> и осуществляющим свою деятельность на территории Камчатского края</w:t>
      </w:r>
      <w:r w:rsidR="002F5DB3">
        <w:rPr>
          <w:sz w:val="28"/>
          <w:szCs w:val="28"/>
        </w:rPr>
        <w:t xml:space="preserve"> некоммерческие организации</w:t>
      </w:r>
      <w:r w:rsidR="00DF16F2">
        <w:rPr>
          <w:sz w:val="28"/>
          <w:szCs w:val="28"/>
        </w:rPr>
        <w:t>.</w:t>
      </w:r>
      <w:r w:rsidRPr="00E534C8">
        <w:rPr>
          <w:sz w:val="28"/>
          <w:szCs w:val="28"/>
        </w:rPr>
        <w:t xml:space="preserve"> Исключение составляют государственные корпорации, государственные компании, автономные учреждения, а </w:t>
      </w:r>
      <w:r w:rsidR="00E534C8" w:rsidRPr="00E534C8">
        <w:rPr>
          <w:sz w:val="28"/>
          <w:szCs w:val="28"/>
        </w:rPr>
        <w:t>также</w:t>
      </w:r>
      <w:r w:rsidRPr="00E534C8">
        <w:rPr>
          <w:sz w:val="28"/>
          <w:szCs w:val="28"/>
        </w:rPr>
        <w:t xml:space="preserve"> общественные объединения, являющи</w:t>
      </w:r>
      <w:r w:rsidR="00E534C8" w:rsidRPr="00E534C8">
        <w:rPr>
          <w:sz w:val="28"/>
          <w:szCs w:val="28"/>
        </w:rPr>
        <w:t>еся политическими партиями.</w:t>
      </w:r>
    </w:p>
    <w:p w:rsidR="00E565A7" w:rsidRDefault="008E6793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D012BE">
        <w:rPr>
          <w:sz w:val="28"/>
          <w:szCs w:val="28"/>
        </w:rPr>
        <w:t xml:space="preserve">По </w:t>
      </w:r>
      <w:r w:rsidR="00DE6635" w:rsidRPr="00D012BE">
        <w:rPr>
          <w:sz w:val="28"/>
          <w:szCs w:val="28"/>
        </w:rPr>
        <w:t>данным</w:t>
      </w:r>
      <w:r w:rsidR="00E565A7">
        <w:rPr>
          <w:sz w:val="28"/>
          <w:szCs w:val="28"/>
        </w:rPr>
        <w:t xml:space="preserve"> Министерства по внутренней политике и развитию Корякского округа Камчатского края</w:t>
      </w:r>
      <w:r w:rsidR="003D40D9">
        <w:rPr>
          <w:sz w:val="28"/>
          <w:szCs w:val="28"/>
        </w:rPr>
        <w:t>,</w:t>
      </w:r>
      <w:r w:rsidR="00DE6635" w:rsidRPr="00D012BE">
        <w:rPr>
          <w:sz w:val="28"/>
          <w:szCs w:val="28"/>
        </w:rPr>
        <w:t xml:space="preserve"> </w:t>
      </w:r>
      <w:r w:rsidR="00E67BE2" w:rsidRPr="00D012BE">
        <w:rPr>
          <w:sz w:val="28"/>
          <w:szCs w:val="28"/>
        </w:rPr>
        <w:t>по состоянию на 01.0</w:t>
      </w:r>
      <w:r w:rsidR="00E565A7">
        <w:rPr>
          <w:sz w:val="28"/>
          <w:szCs w:val="28"/>
        </w:rPr>
        <w:t>5</w:t>
      </w:r>
      <w:r w:rsidR="00E67BE2" w:rsidRPr="00D012BE">
        <w:rPr>
          <w:sz w:val="28"/>
          <w:szCs w:val="28"/>
        </w:rPr>
        <w:t>.20</w:t>
      </w:r>
      <w:r w:rsidR="00E565A7">
        <w:rPr>
          <w:sz w:val="28"/>
          <w:szCs w:val="28"/>
        </w:rPr>
        <w:t>2</w:t>
      </w:r>
      <w:r w:rsidR="002C56C0">
        <w:rPr>
          <w:sz w:val="28"/>
          <w:szCs w:val="28"/>
        </w:rPr>
        <w:t>6</w:t>
      </w:r>
      <w:r w:rsidR="00E67BE2" w:rsidRPr="00D012BE">
        <w:rPr>
          <w:sz w:val="28"/>
          <w:szCs w:val="28"/>
        </w:rPr>
        <w:t xml:space="preserve"> в Камчатском крае </w:t>
      </w:r>
      <w:r w:rsidR="00DE6635" w:rsidRPr="00D012BE">
        <w:rPr>
          <w:sz w:val="28"/>
          <w:szCs w:val="28"/>
        </w:rPr>
        <w:t>зарегистрирован</w:t>
      </w:r>
      <w:r w:rsidR="00871F3C">
        <w:rPr>
          <w:sz w:val="28"/>
          <w:szCs w:val="28"/>
        </w:rPr>
        <w:t>о</w:t>
      </w:r>
      <w:r w:rsidR="00DE6635" w:rsidRPr="00D012BE">
        <w:rPr>
          <w:sz w:val="28"/>
          <w:szCs w:val="28"/>
        </w:rPr>
        <w:t xml:space="preserve"> </w:t>
      </w:r>
      <w:r w:rsidR="00E565A7">
        <w:rPr>
          <w:sz w:val="28"/>
          <w:szCs w:val="28"/>
        </w:rPr>
        <w:t>1 033</w:t>
      </w:r>
      <w:r w:rsidR="005E3738" w:rsidRPr="00D012BE">
        <w:rPr>
          <w:sz w:val="28"/>
          <w:szCs w:val="28"/>
        </w:rPr>
        <w:t xml:space="preserve"> </w:t>
      </w:r>
      <w:r w:rsidR="00DE6635" w:rsidRPr="00D012BE">
        <w:rPr>
          <w:sz w:val="28"/>
          <w:szCs w:val="28"/>
        </w:rPr>
        <w:t>некоммерческ</w:t>
      </w:r>
      <w:r w:rsidR="00E565A7">
        <w:rPr>
          <w:sz w:val="28"/>
          <w:szCs w:val="28"/>
        </w:rPr>
        <w:t>ие</w:t>
      </w:r>
      <w:r w:rsidR="005E3738" w:rsidRPr="00D012BE">
        <w:rPr>
          <w:sz w:val="28"/>
          <w:szCs w:val="28"/>
        </w:rPr>
        <w:t xml:space="preserve"> организаци</w:t>
      </w:r>
      <w:r w:rsidR="00E565A7">
        <w:rPr>
          <w:sz w:val="28"/>
          <w:szCs w:val="28"/>
        </w:rPr>
        <w:t>и</w:t>
      </w:r>
      <w:r w:rsidR="00DE6635" w:rsidRPr="00D012BE">
        <w:rPr>
          <w:sz w:val="28"/>
          <w:szCs w:val="28"/>
        </w:rPr>
        <w:t xml:space="preserve">, </w:t>
      </w:r>
      <w:r w:rsidR="00E565A7">
        <w:rPr>
          <w:sz w:val="28"/>
          <w:szCs w:val="28"/>
        </w:rPr>
        <w:t xml:space="preserve">в их </w:t>
      </w:r>
      <w:r w:rsidR="00DE6635" w:rsidRPr="00D012BE">
        <w:rPr>
          <w:sz w:val="28"/>
          <w:szCs w:val="28"/>
        </w:rPr>
        <w:t>числе</w:t>
      </w:r>
      <w:r w:rsidR="00E565A7">
        <w:rPr>
          <w:sz w:val="28"/>
          <w:szCs w:val="28"/>
        </w:rPr>
        <w:t xml:space="preserve">: </w:t>
      </w:r>
    </w:p>
    <w:p w:rsidR="00E565A7" w:rsidRDefault="00E565A7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- 372 общественных объединений</w:t>
      </w:r>
      <w:r w:rsidR="00953A7B">
        <w:rPr>
          <w:sz w:val="28"/>
          <w:szCs w:val="28"/>
        </w:rPr>
        <w:t>:</w:t>
      </w:r>
      <w:r>
        <w:rPr>
          <w:sz w:val="28"/>
          <w:szCs w:val="28"/>
        </w:rPr>
        <w:t xml:space="preserve"> общественные организации – 331, профессиональные союзы – 27, </w:t>
      </w:r>
      <w:r w:rsidR="00953A7B">
        <w:rPr>
          <w:sz w:val="28"/>
          <w:szCs w:val="28"/>
        </w:rPr>
        <w:t xml:space="preserve">фонды – 7, </w:t>
      </w:r>
      <w:r>
        <w:rPr>
          <w:sz w:val="28"/>
          <w:szCs w:val="28"/>
        </w:rPr>
        <w:t>общественные движения – 4, общественные учреждения – 1, ассоциации общественных объединений – 1, национально-культурные автономии – 1;</w:t>
      </w:r>
    </w:p>
    <w:p w:rsidR="00E565A7" w:rsidRDefault="00E565A7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- 573 иных некоммерческих организаций</w:t>
      </w:r>
      <w:r w:rsidR="00953A7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953A7B">
        <w:rPr>
          <w:sz w:val="28"/>
          <w:szCs w:val="28"/>
        </w:rPr>
        <w:t xml:space="preserve">общины малочисленных народов – 285, </w:t>
      </w:r>
      <w:r>
        <w:rPr>
          <w:sz w:val="28"/>
          <w:szCs w:val="28"/>
        </w:rPr>
        <w:t xml:space="preserve">автономные некоммерческие организации – 173, </w:t>
      </w:r>
      <w:r w:rsidR="00953A7B">
        <w:rPr>
          <w:sz w:val="28"/>
          <w:szCs w:val="28"/>
        </w:rPr>
        <w:t xml:space="preserve">ассоциации, союзы – 50, </w:t>
      </w:r>
      <w:r>
        <w:rPr>
          <w:sz w:val="28"/>
          <w:szCs w:val="28"/>
        </w:rPr>
        <w:lastRenderedPageBreak/>
        <w:t>фонды – 28, адвокатские образования –</w:t>
      </w:r>
      <w:r w:rsidR="00953A7B">
        <w:rPr>
          <w:sz w:val="28"/>
          <w:szCs w:val="28"/>
        </w:rPr>
        <w:t xml:space="preserve"> 12</w:t>
      </w:r>
      <w:r>
        <w:rPr>
          <w:sz w:val="28"/>
          <w:szCs w:val="28"/>
        </w:rPr>
        <w:t xml:space="preserve">, </w:t>
      </w:r>
      <w:r w:rsidR="00953A7B">
        <w:rPr>
          <w:sz w:val="28"/>
          <w:szCs w:val="28"/>
        </w:rPr>
        <w:t>некоммерческие партнерства – 11, учреждения – 11, объединения работодателей – 2, нотариальная палата – 1;</w:t>
      </w:r>
    </w:p>
    <w:p w:rsidR="00953A7B" w:rsidRDefault="00953A7B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- 14 региональных отделений политических партий;</w:t>
      </w:r>
    </w:p>
    <w:p w:rsidR="00953A7B" w:rsidRDefault="00953A7B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- 6 казачьих обществ;</w:t>
      </w:r>
    </w:p>
    <w:p w:rsidR="00953A7B" w:rsidRDefault="00953A7B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общественные объединения – 3;</w:t>
      </w:r>
    </w:p>
    <w:p w:rsidR="00953A7B" w:rsidRDefault="00953A7B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торгово-промышленная палата – 1;</w:t>
      </w:r>
    </w:p>
    <w:p w:rsidR="00953A7B" w:rsidRDefault="00953A7B" w:rsidP="001C18EC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государственно-общественное объединение – 1.</w:t>
      </w:r>
    </w:p>
    <w:p w:rsidR="00226B1E" w:rsidRPr="003D40D9" w:rsidRDefault="00953A7B" w:rsidP="00D06CCF">
      <w:pPr>
        <w:pStyle w:val="af0"/>
        <w:keepNext/>
        <w:ind w:firstLine="53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 них,</w:t>
      </w:r>
      <w:r w:rsidR="00226B1E" w:rsidRPr="003D40D9">
        <w:rPr>
          <w:b w:val="0"/>
          <w:sz w:val="28"/>
          <w:szCs w:val="28"/>
        </w:rPr>
        <w:t xml:space="preserve"> с учетом уставных целей и задач </w:t>
      </w:r>
      <w:r w:rsidR="002F5DB3">
        <w:rPr>
          <w:b w:val="0"/>
          <w:sz w:val="28"/>
          <w:szCs w:val="28"/>
        </w:rPr>
        <w:t>(</w:t>
      </w:r>
      <w:r w:rsidR="00226B1E" w:rsidRPr="003D40D9">
        <w:rPr>
          <w:b w:val="0"/>
          <w:sz w:val="28"/>
          <w:szCs w:val="28"/>
        </w:rPr>
        <w:t>по отчетной базе о деятельности за 20</w:t>
      </w:r>
      <w:r>
        <w:rPr>
          <w:b w:val="0"/>
          <w:sz w:val="28"/>
          <w:szCs w:val="28"/>
        </w:rPr>
        <w:t>25</w:t>
      </w:r>
      <w:r w:rsidR="00226B1E" w:rsidRPr="003D40D9">
        <w:rPr>
          <w:b w:val="0"/>
          <w:sz w:val="28"/>
          <w:szCs w:val="28"/>
        </w:rPr>
        <w:t xml:space="preserve"> год</w:t>
      </w:r>
      <w:r w:rsidR="002F5DB3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 xml:space="preserve">218 </w:t>
      </w:r>
      <w:r w:rsidR="00DE7EA4">
        <w:rPr>
          <w:b w:val="0"/>
          <w:sz w:val="28"/>
          <w:szCs w:val="28"/>
        </w:rPr>
        <w:t>некоммерческих организаций определены как СОНКО.</w:t>
      </w:r>
    </w:p>
    <w:p w:rsidR="001C18EC" w:rsidRDefault="00226B1E" w:rsidP="001C18EC">
      <w:pPr>
        <w:ind w:firstLine="539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По данным социологического исследования</w:t>
      </w:r>
      <w:r w:rsidR="00871F3C">
        <w:rPr>
          <w:sz w:val="28"/>
          <w:szCs w:val="28"/>
        </w:rPr>
        <w:t>,</w:t>
      </w:r>
      <w:r w:rsidRPr="00D012BE">
        <w:rPr>
          <w:sz w:val="28"/>
          <w:szCs w:val="28"/>
        </w:rPr>
        <w:t xml:space="preserve"> пик активности по созданию новых организаций на территории Камчатского края пришелся </w:t>
      </w:r>
      <w:r w:rsidR="00735077" w:rsidRPr="00D012BE">
        <w:rPr>
          <w:sz w:val="28"/>
          <w:szCs w:val="28"/>
        </w:rPr>
        <w:t xml:space="preserve">на </w:t>
      </w:r>
      <w:r w:rsidR="00735077">
        <w:rPr>
          <w:sz w:val="28"/>
          <w:szCs w:val="28"/>
        </w:rPr>
        <w:t>90</w:t>
      </w:r>
      <w:r w:rsidR="001827ED">
        <w:rPr>
          <w:sz w:val="28"/>
          <w:szCs w:val="28"/>
        </w:rPr>
        <w:t xml:space="preserve">-е годы 20 века, </w:t>
      </w:r>
      <w:r w:rsidR="00735077">
        <w:rPr>
          <w:sz w:val="28"/>
          <w:szCs w:val="28"/>
        </w:rPr>
        <w:t xml:space="preserve">в </w:t>
      </w:r>
      <w:r w:rsidR="001827ED">
        <w:rPr>
          <w:sz w:val="28"/>
          <w:szCs w:val="28"/>
        </w:rPr>
        <w:t>2003 год</w:t>
      </w:r>
      <w:r w:rsidR="00735077">
        <w:rPr>
          <w:sz w:val="28"/>
          <w:szCs w:val="28"/>
        </w:rPr>
        <w:t>у</w:t>
      </w:r>
      <w:r w:rsidR="001827ED">
        <w:rPr>
          <w:sz w:val="28"/>
          <w:szCs w:val="28"/>
        </w:rPr>
        <w:t>,</w:t>
      </w:r>
      <w:r w:rsidRPr="00D012BE">
        <w:rPr>
          <w:sz w:val="28"/>
          <w:szCs w:val="28"/>
        </w:rPr>
        <w:t xml:space="preserve"> </w:t>
      </w:r>
      <w:r w:rsidR="00735077">
        <w:rPr>
          <w:sz w:val="28"/>
          <w:szCs w:val="28"/>
        </w:rPr>
        <w:t xml:space="preserve">в </w:t>
      </w:r>
      <w:r w:rsidRPr="00D012BE">
        <w:rPr>
          <w:sz w:val="28"/>
          <w:szCs w:val="28"/>
        </w:rPr>
        <w:t>2012 год</w:t>
      </w:r>
      <w:r w:rsidR="00735077">
        <w:rPr>
          <w:sz w:val="28"/>
          <w:szCs w:val="28"/>
        </w:rPr>
        <w:t>у</w:t>
      </w:r>
      <w:r w:rsidR="001827ED">
        <w:rPr>
          <w:sz w:val="28"/>
          <w:szCs w:val="28"/>
        </w:rPr>
        <w:t>,</w:t>
      </w:r>
      <w:r w:rsidR="00735077">
        <w:rPr>
          <w:sz w:val="28"/>
          <w:szCs w:val="28"/>
        </w:rPr>
        <w:t xml:space="preserve"> в</w:t>
      </w:r>
      <w:r w:rsidR="001827ED">
        <w:rPr>
          <w:sz w:val="28"/>
          <w:szCs w:val="28"/>
        </w:rPr>
        <w:t xml:space="preserve"> 2019 и 2024 годы</w:t>
      </w:r>
      <w:r w:rsidR="00CB4C31" w:rsidRPr="00D012BE">
        <w:rPr>
          <w:sz w:val="28"/>
          <w:szCs w:val="28"/>
        </w:rPr>
        <w:t>.</w:t>
      </w:r>
      <w:r w:rsidRPr="00D012BE">
        <w:rPr>
          <w:sz w:val="28"/>
          <w:szCs w:val="28"/>
        </w:rPr>
        <w:t xml:space="preserve"> </w:t>
      </w:r>
      <w:r w:rsidR="00CB4C31" w:rsidRPr="00D012BE">
        <w:rPr>
          <w:sz w:val="28"/>
          <w:szCs w:val="28"/>
        </w:rPr>
        <w:t>Д</w:t>
      </w:r>
      <w:r w:rsidRPr="00D012BE">
        <w:rPr>
          <w:sz w:val="28"/>
          <w:szCs w:val="28"/>
        </w:rPr>
        <w:t>анные приведены на рис</w:t>
      </w:r>
      <w:r w:rsidR="00CB4C31" w:rsidRPr="00D012BE">
        <w:rPr>
          <w:sz w:val="28"/>
          <w:szCs w:val="28"/>
        </w:rPr>
        <w:t>.</w:t>
      </w:r>
      <w:r w:rsidRPr="00D012BE">
        <w:rPr>
          <w:sz w:val="28"/>
          <w:szCs w:val="28"/>
        </w:rPr>
        <w:t xml:space="preserve"> </w:t>
      </w:r>
      <w:r w:rsidR="001827ED">
        <w:rPr>
          <w:sz w:val="28"/>
          <w:szCs w:val="28"/>
        </w:rPr>
        <w:t>1</w:t>
      </w:r>
      <w:r w:rsidRPr="00D012BE">
        <w:rPr>
          <w:sz w:val="28"/>
          <w:szCs w:val="28"/>
        </w:rPr>
        <w:t xml:space="preserve">. </w:t>
      </w:r>
    </w:p>
    <w:p w:rsidR="003006D1" w:rsidRDefault="003006D1" w:rsidP="001C18EC">
      <w:pPr>
        <w:ind w:firstLine="539"/>
        <w:jc w:val="both"/>
        <w:rPr>
          <w:sz w:val="28"/>
          <w:szCs w:val="28"/>
        </w:rPr>
      </w:pPr>
    </w:p>
    <w:p w:rsidR="00226B1E" w:rsidRPr="001827ED" w:rsidRDefault="00735077" w:rsidP="00735077">
      <w:pPr>
        <w:ind w:firstLine="53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3657600" cy="2259330"/>
            <wp:effectExtent l="0" t="0" r="0" b="7620"/>
            <wp:wrapSquare wrapText="bothSides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226B1E" w:rsidRPr="00D012BE">
        <w:rPr>
          <w:sz w:val="28"/>
          <w:szCs w:val="28"/>
        </w:rPr>
        <w:t>Всплеск гражданской активности</w:t>
      </w:r>
      <w:r w:rsidR="00372129">
        <w:rPr>
          <w:sz w:val="28"/>
          <w:szCs w:val="28"/>
        </w:rPr>
        <w:t xml:space="preserve">, связанный с </w:t>
      </w:r>
      <w:r w:rsidR="00226B1E" w:rsidRPr="00D012BE">
        <w:rPr>
          <w:sz w:val="28"/>
          <w:szCs w:val="28"/>
        </w:rPr>
        <w:t>регистраци</w:t>
      </w:r>
      <w:r w:rsidR="00372129">
        <w:rPr>
          <w:sz w:val="28"/>
          <w:szCs w:val="28"/>
        </w:rPr>
        <w:t>ей</w:t>
      </w:r>
      <w:r w:rsidR="00226B1E" w:rsidRPr="00D012BE">
        <w:rPr>
          <w:sz w:val="28"/>
          <w:szCs w:val="28"/>
        </w:rPr>
        <w:t xml:space="preserve"> новых объединений в 201</w:t>
      </w:r>
      <w:r w:rsidR="008D113E" w:rsidRPr="00D012BE">
        <w:rPr>
          <w:sz w:val="28"/>
          <w:szCs w:val="28"/>
        </w:rPr>
        <w:t>1</w:t>
      </w:r>
      <w:r w:rsidR="001827ED">
        <w:rPr>
          <w:sz w:val="28"/>
          <w:szCs w:val="28"/>
        </w:rPr>
        <w:t>-2019</w:t>
      </w:r>
      <w:r w:rsidR="00226B1E" w:rsidRPr="00D012BE">
        <w:rPr>
          <w:sz w:val="28"/>
          <w:szCs w:val="28"/>
        </w:rPr>
        <w:t xml:space="preserve"> году</w:t>
      </w:r>
      <w:r w:rsidR="00372129">
        <w:rPr>
          <w:sz w:val="28"/>
          <w:szCs w:val="28"/>
        </w:rPr>
        <w:t>,</w:t>
      </w:r>
      <w:r w:rsidR="00226B1E" w:rsidRPr="00D012BE">
        <w:rPr>
          <w:sz w:val="28"/>
          <w:szCs w:val="28"/>
        </w:rPr>
        <w:t xml:space="preserve"> </w:t>
      </w:r>
      <w:r w:rsidR="00372129">
        <w:rPr>
          <w:sz w:val="28"/>
          <w:szCs w:val="28"/>
        </w:rPr>
        <w:t>обусловлен в том числе</w:t>
      </w:r>
      <w:r w:rsidR="00226B1E" w:rsidRPr="00D012BE">
        <w:rPr>
          <w:sz w:val="28"/>
          <w:szCs w:val="28"/>
        </w:rPr>
        <w:t xml:space="preserve"> началом реализации програ</w:t>
      </w:r>
      <w:r w:rsidR="00C4208C" w:rsidRPr="00D012BE">
        <w:rPr>
          <w:sz w:val="28"/>
          <w:szCs w:val="28"/>
        </w:rPr>
        <w:t>мм государственно</w:t>
      </w:r>
      <w:r w:rsidR="00DF16F2">
        <w:rPr>
          <w:sz w:val="28"/>
          <w:szCs w:val="28"/>
        </w:rPr>
        <w:t xml:space="preserve">й поддержки </w:t>
      </w:r>
      <w:r w:rsidR="0012771A">
        <w:rPr>
          <w:sz w:val="28"/>
          <w:szCs w:val="28"/>
        </w:rPr>
        <w:t>некоммерческих организаций</w:t>
      </w:r>
      <w:r w:rsidR="001827ED">
        <w:rPr>
          <w:sz w:val="28"/>
          <w:szCs w:val="28"/>
        </w:rPr>
        <w:t>.</w:t>
      </w:r>
      <w:r w:rsidR="001827ED" w:rsidRPr="001827ED">
        <w:rPr>
          <w:rFonts w:ascii="Arial" w:hAnsi="Arial" w:cs="Arial"/>
          <w:shd w:val="clear" w:color="auto" w:fill="FFFFFF"/>
        </w:rPr>
        <w:t xml:space="preserve"> </w:t>
      </w:r>
      <w:r w:rsidR="001827ED" w:rsidRPr="001827ED">
        <w:rPr>
          <w:sz w:val="28"/>
          <w:szCs w:val="28"/>
          <w:shd w:val="clear" w:color="auto" w:fill="FFFFFF"/>
        </w:rPr>
        <w:t>По данным доклада о реализации мер государственной поддержк</w:t>
      </w:r>
      <w:r w:rsidR="0012771A">
        <w:rPr>
          <w:sz w:val="28"/>
          <w:szCs w:val="28"/>
          <w:shd w:val="clear" w:color="auto" w:fill="FFFFFF"/>
        </w:rPr>
        <w:t>и некоммерческих организаций</w:t>
      </w:r>
      <w:r w:rsidR="001827ED">
        <w:rPr>
          <w:sz w:val="28"/>
          <w:szCs w:val="28"/>
          <w:shd w:val="clear" w:color="auto" w:fill="FFFFFF"/>
        </w:rPr>
        <w:t xml:space="preserve"> в Камчатском крае за 2011-</w:t>
      </w:r>
      <w:r w:rsidR="001827ED" w:rsidRPr="001827ED">
        <w:rPr>
          <w:sz w:val="28"/>
          <w:szCs w:val="28"/>
          <w:shd w:val="clear" w:color="auto" w:fill="FFFFFF"/>
        </w:rPr>
        <w:t>2019 годы</w:t>
      </w:r>
      <w:r w:rsidR="0012771A">
        <w:rPr>
          <w:rStyle w:val="ab"/>
          <w:sz w:val="28"/>
          <w:szCs w:val="28"/>
          <w:shd w:val="clear" w:color="auto" w:fill="FFFFFF"/>
        </w:rPr>
        <w:footnoteReference w:id="1"/>
      </w:r>
      <w:r w:rsidR="001827ED" w:rsidRPr="001827ED">
        <w:rPr>
          <w:sz w:val="28"/>
          <w:szCs w:val="28"/>
          <w:shd w:val="clear" w:color="auto" w:fill="FFFFFF"/>
        </w:rPr>
        <w:t>, количество НКО увеличилось с 917 до 1008 (+9</w:t>
      </w:r>
      <w:r w:rsidR="001827ED">
        <w:rPr>
          <w:sz w:val="28"/>
          <w:szCs w:val="28"/>
          <w:shd w:val="clear" w:color="auto" w:fill="FFFFFF"/>
        </w:rPr>
        <w:t>%), а общественных объединений –</w:t>
      </w:r>
      <w:r w:rsidR="001827ED" w:rsidRPr="001827ED">
        <w:rPr>
          <w:sz w:val="28"/>
          <w:szCs w:val="28"/>
          <w:shd w:val="clear" w:color="auto" w:fill="FFFFFF"/>
        </w:rPr>
        <w:t> с 320 до 394 (+18,8%). Также в этот период были созданы 10 казачьих обществ и 5</w:t>
      </w:r>
      <w:r w:rsidR="001827ED">
        <w:rPr>
          <w:sz w:val="28"/>
          <w:szCs w:val="28"/>
          <w:shd w:val="clear" w:color="auto" w:fill="FFFFFF"/>
        </w:rPr>
        <w:t> ресурсных центров (три из них –</w:t>
      </w:r>
      <w:r w:rsidR="001827ED" w:rsidRPr="001827ED">
        <w:rPr>
          <w:sz w:val="28"/>
          <w:szCs w:val="28"/>
          <w:shd w:val="clear" w:color="auto" w:fill="FFFFFF"/>
        </w:rPr>
        <w:t> в 2019 году). В 2024 году в Камчатском крае действовало 1 041 НКО.</w:t>
      </w:r>
    </w:p>
    <w:p w:rsidR="009910AF" w:rsidRPr="007844C7" w:rsidRDefault="001827ED" w:rsidP="001C18EC">
      <w:pPr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С</w:t>
      </w:r>
      <w:r w:rsidR="009910AF" w:rsidRPr="00D012BE">
        <w:rPr>
          <w:sz w:val="28"/>
          <w:szCs w:val="28"/>
        </w:rPr>
        <w:t xml:space="preserve">ледует отметить, </w:t>
      </w:r>
      <w:r w:rsidR="009910AF" w:rsidRPr="00BC6D92">
        <w:rPr>
          <w:sz w:val="28"/>
          <w:szCs w:val="28"/>
        </w:rPr>
        <w:t>что по данным</w:t>
      </w:r>
      <w:r>
        <w:rPr>
          <w:sz w:val="28"/>
          <w:szCs w:val="28"/>
        </w:rPr>
        <w:t xml:space="preserve"> </w:t>
      </w:r>
      <w:r w:rsidRPr="001827ED">
        <w:rPr>
          <w:sz w:val="28"/>
          <w:szCs w:val="28"/>
          <w:shd w:val="clear" w:color="auto" w:fill="FFFFFF"/>
        </w:rPr>
        <w:t>Росстата, численность населения Камчатского края на 1 января 2025 года составляла </w:t>
      </w:r>
      <w:r w:rsidRPr="001827ED">
        <w:rPr>
          <w:rStyle w:val="af3"/>
          <w:b w:val="0"/>
          <w:sz w:val="28"/>
          <w:szCs w:val="28"/>
          <w:shd w:val="clear" w:color="auto" w:fill="FFFFFF"/>
        </w:rPr>
        <w:t>288 200 человек</w:t>
      </w:r>
      <w:r>
        <w:rPr>
          <w:rFonts w:ascii="Arial" w:hAnsi="Arial" w:cs="Arial"/>
          <w:shd w:val="clear" w:color="auto" w:fill="FFFFFF"/>
        </w:rPr>
        <w:t>. </w:t>
      </w:r>
      <w:r w:rsidR="009910AF" w:rsidRPr="00D012BE">
        <w:rPr>
          <w:sz w:val="28"/>
          <w:szCs w:val="28"/>
        </w:rPr>
        <w:t>Учитывая данные Управления Министерства юстиции Российской Федерации по Камчатскому краю</w:t>
      </w:r>
      <w:r w:rsidR="003D40D9">
        <w:rPr>
          <w:sz w:val="28"/>
          <w:szCs w:val="28"/>
        </w:rPr>
        <w:t xml:space="preserve"> </w:t>
      </w:r>
      <w:r w:rsidR="009910AF" w:rsidRPr="00D012BE">
        <w:rPr>
          <w:sz w:val="28"/>
          <w:szCs w:val="28"/>
        </w:rPr>
        <w:t>о</w:t>
      </w:r>
      <w:r w:rsidR="00F90946">
        <w:rPr>
          <w:sz w:val="28"/>
          <w:szCs w:val="28"/>
        </w:rPr>
        <w:t xml:space="preserve"> </w:t>
      </w:r>
      <w:r w:rsidR="009910AF" w:rsidRPr="00D012BE">
        <w:rPr>
          <w:sz w:val="28"/>
          <w:szCs w:val="28"/>
        </w:rPr>
        <w:t xml:space="preserve">численности некоммерческих организаций, осуществляющих деятельность в регионе, на каждую </w:t>
      </w:r>
      <w:r w:rsidR="00871F3C">
        <w:rPr>
          <w:sz w:val="28"/>
          <w:szCs w:val="28"/>
        </w:rPr>
        <w:t>тысячу</w:t>
      </w:r>
      <w:r w:rsidR="009910AF" w:rsidRPr="00D012BE">
        <w:rPr>
          <w:sz w:val="28"/>
          <w:szCs w:val="28"/>
        </w:rPr>
        <w:t xml:space="preserve"> жителей приходится по 3</w:t>
      </w:r>
      <w:r w:rsidR="006B7529">
        <w:rPr>
          <w:sz w:val="28"/>
          <w:szCs w:val="28"/>
        </w:rPr>
        <w:t>,6</w:t>
      </w:r>
      <w:r w:rsidR="009910AF" w:rsidRPr="00D012BE">
        <w:rPr>
          <w:sz w:val="28"/>
          <w:szCs w:val="28"/>
        </w:rPr>
        <w:t xml:space="preserve"> </w:t>
      </w:r>
      <w:r w:rsidR="006B7529">
        <w:rPr>
          <w:sz w:val="28"/>
          <w:szCs w:val="28"/>
        </w:rPr>
        <w:t xml:space="preserve">некоммерческие </w:t>
      </w:r>
      <w:r w:rsidR="009910AF" w:rsidRPr="00D012BE">
        <w:rPr>
          <w:sz w:val="28"/>
          <w:szCs w:val="28"/>
        </w:rPr>
        <w:t xml:space="preserve">организации. Это </w:t>
      </w:r>
      <w:r w:rsidR="00A976F6">
        <w:rPr>
          <w:sz w:val="28"/>
          <w:szCs w:val="28"/>
        </w:rPr>
        <w:t xml:space="preserve">самый высокий показатель среди субъектов Дальневосточного федерального округа (ближайшие: Чукотский автономный округ – 2,4; Магаданская область – 2,3; Республика Саха (Якутия) – 2,1). </w:t>
      </w:r>
    </w:p>
    <w:p w:rsidR="00DB08FD" w:rsidRPr="00D012BE" w:rsidRDefault="00DB08FD" w:rsidP="001C18EC">
      <w:pPr>
        <w:shd w:val="clear" w:color="auto" w:fill="FFFFFF"/>
        <w:ind w:firstLine="567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Выявленное в ходе исследования распределение приоритетов СОНКО по направлениям деятельности показывает, что их наибольшая активность соотносится с определенными государством приоритетными направлениями развития некоммерческого сектора:</w:t>
      </w:r>
    </w:p>
    <w:p w:rsidR="00DB08FD" w:rsidRPr="00D012BE" w:rsidRDefault="00DB08FD" w:rsidP="00F24C5C">
      <w:pPr>
        <w:ind w:firstLine="567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- пропаганда здорового образа жизни;</w:t>
      </w:r>
    </w:p>
    <w:p w:rsidR="00DB08FD" w:rsidRPr="00D012BE" w:rsidRDefault="00DB08FD" w:rsidP="00F24C5C">
      <w:pPr>
        <w:ind w:firstLine="567"/>
        <w:jc w:val="both"/>
        <w:rPr>
          <w:sz w:val="28"/>
          <w:szCs w:val="28"/>
        </w:rPr>
      </w:pPr>
      <w:r w:rsidRPr="00D012BE">
        <w:rPr>
          <w:sz w:val="28"/>
          <w:szCs w:val="28"/>
        </w:rPr>
        <w:lastRenderedPageBreak/>
        <w:t>- информационно-просветительская деятельность в сфере профилактики социального сиротства, поддержка материнства и детства, правово</w:t>
      </w:r>
      <w:r w:rsidR="00B46D90">
        <w:rPr>
          <w:sz w:val="28"/>
          <w:szCs w:val="28"/>
        </w:rPr>
        <w:t>е просвещение</w:t>
      </w:r>
      <w:r w:rsidRPr="00D012BE">
        <w:rPr>
          <w:sz w:val="28"/>
          <w:szCs w:val="28"/>
        </w:rPr>
        <w:t xml:space="preserve"> граждан, </w:t>
      </w:r>
      <w:r w:rsidR="00B46D90">
        <w:rPr>
          <w:sz w:val="28"/>
          <w:szCs w:val="28"/>
        </w:rPr>
        <w:t xml:space="preserve">организация </w:t>
      </w:r>
      <w:r w:rsidRPr="00D012BE">
        <w:rPr>
          <w:sz w:val="28"/>
          <w:szCs w:val="28"/>
        </w:rPr>
        <w:t>деятельности детей и молодежи в сфере краеведения и экологии;</w:t>
      </w:r>
    </w:p>
    <w:p w:rsidR="00D3411F" w:rsidRDefault="00DB08FD" w:rsidP="00F24C5C">
      <w:pPr>
        <w:ind w:firstLine="567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- проведение мероприятий, направленных на повышение качества жизни людей пожилого возраста, социальную адаптацию и поддержку инвалидов, развитие дополнительного образования детей и молодежи.</w:t>
      </w:r>
    </w:p>
    <w:p w:rsidR="00A36914" w:rsidRDefault="00F24C5C" w:rsidP="00DF16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видов деятельности </w:t>
      </w:r>
      <w:r w:rsidR="00122FBA">
        <w:rPr>
          <w:sz w:val="28"/>
          <w:szCs w:val="28"/>
        </w:rPr>
        <w:t>СО</w:t>
      </w:r>
      <w:r>
        <w:rPr>
          <w:sz w:val="28"/>
          <w:szCs w:val="28"/>
        </w:rPr>
        <w:t>НКО приведен</w:t>
      </w:r>
      <w:r w:rsidR="00A36914">
        <w:rPr>
          <w:sz w:val="28"/>
          <w:szCs w:val="28"/>
        </w:rPr>
        <w:t xml:space="preserve">о на рис. </w:t>
      </w:r>
      <w:r w:rsidR="006B7529">
        <w:rPr>
          <w:sz w:val="28"/>
          <w:szCs w:val="28"/>
        </w:rPr>
        <w:t>2</w:t>
      </w:r>
      <w:r w:rsidR="00A36914">
        <w:rPr>
          <w:sz w:val="28"/>
          <w:szCs w:val="28"/>
        </w:rPr>
        <w:t>.</w:t>
      </w:r>
    </w:p>
    <w:p w:rsidR="00E16BDE" w:rsidRDefault="00E16BDE" w:rsidP="00D06CCF">
      <w:pPr>
        <w:pStyle w:val="af0"/>
        <w:keepNext/>
        <w:jc w:val="right"/>
      </w:pPr>
      <w:r>
        <w:t xml:space="preserve">Рисунок </w:t>
      </w:r>
      <w:r w:rsidR="006B7529">
        <w:t>2</w:t>
      </w:r>
    </w:p>
    <w:p w:rsidR="00C429A4" w:rsidRPr="00D012BE" w:rsidRDefault="00735077" w:rsidP="00735077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F9C0135" wp14:editId="7EE741B7">
            <wp:simplePos x="0" y="0"/>
            <wp:positionH relativeFrom="margin">
              <wp:posOffset>2515235</wp:posOffset>
            </wp:positionH>
            <wp:positionV relativeFrom="margin">
              <wp:posOffset>1794510</wp:posOffset>
            </wp:positionV>
            <wp:extent cx="3600450" cy="2181225"/>
            <wp:effectExtent l="0" t="0" r="0" b="9525"/>
            <wp:wrapSquare wrapText="bothSides"/>
            <wp:docPr id="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098">
        <w:rPr>
          <w:sz w:val="28"/>
          <w:szCs w:val="28"/>
        </w:rPr>
        <w:t>Следует отметить</w:t>
      </w:r>
      <w:r w:rsidR="00770D05" w:rsidRPr="00D012BE">
        <w:rPr>
          <w:sz w:val="28"/>
          <w:szCs w:val="28"/>
        </w:rPr>
        <w:t>,</w:t>
      </w:r>
      <w:r w:rsidR="00094098">
        <w:rPr>
          <w:sz w:val="28"/>
          <w:szCs w:val="28"/>
        </w:rPr>
        <w:t xml:space="preserve"> что</w:t>
      </w:r>
      <w:r w:rsidR="00770D05" w:rsidRPr="00D012BE">
        <w:rPr>
          <w:sz w:val="28"/>
          <w:szCs w:val="28"/>
        </w:rPr>
        <w:t xml:space="preserve"> </w:t>
      </w:r>
      <w:r w:rsidR="00C429A4" w:rsidRPr="00D012BE">
        <w:rPr>
          <w:sz w:val="28"/>
          <w:szCs w:val="28"/>
        </w:rPr>
        <w:t>методик</w:t>
      </w:r>
      <w:r w:rsidR="00B46D90">
        <w:rPr>
          <w:sz w:val="28"/>
          <w:szCs w:val="28"/>
        </w:rPr>
        <w:t>а</w:t>
      </w:r>
      <w:r w:rsidR="00C429A4" w:rsidRPr="00D012BE">
        <w:rPr>
          <w:sz w:val="28"/>
          <w:szCs w:val="28"/>
        </w:rPr>
        <w:t xml:space="preserve"> ведения статистической отчетности </w:t>
      </w:r>
      <w:r w:rsidR="00122FBA">
        <w:rPr>
          <w:sz w:val="28"/>
          <w:szCs w:val="28"/>
        </w:rPr>
        <w:t>СО</w:t>
      </w:r>
      <w:r w:rsidR="00C429A4" w:rsidRPr="00D012BE">
        <w:rPr>
          <w:sz w:val="28"/>
          <w:szCs w:val="28"/>
        </w:rPr>
        <w:t>НКО в органах статистики, особенно в части обслуживания ими домашних хозяйств, не позволяет отразить реальную ситуацию в этом секторе и оценить в полной мере вклад некоммерческих орг</w:t>
      </w:r>
      <w:r w:rsidR="007B6931">
        <w:rPr>
          <w:sz w:val="28"/>
          <w:szCs w:val="28"/>
        </w:rPr>
        <w:t>а</w:t>
      </w:r>
      <w:r w:rsidR="00C429A4" w:rsidRPr="00D012BE">
        <w:rPr>
          <w:sz w:val="28"/>
          <w:szCs w:val="28"/>
        </w:rPr>
        <w:t>низаций в социально-экономическое развитие Камчатского края.</w:t>
      </w:r>
    </w:p>
    <w:p w:rsidR="00C429A4" w:rsidRPr="00D012BE" w:rsidRDefault="00770D05" w:rsidP="001C18EC">
      <w:pPr>
        <w:ind w:firstLine="708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В</w:t>
      </w:r>
      <w:r w:rsidR="00E16BDE">
        <w:rPr>
          <w:sz w:val="28"/>
          <w:szCs w:val="28"/>
        </w:rPr>
        <w:t>месте с тем</w:t>
      </w:r>
      <w:r w:rsidR="0012771A">
        <w:rPr>
          <w:sz w:val="28"/>
          <w:szCs w:val="28"/>
        </w:rPr>
        <w:t>,</w:t>
      </w:r>
      <w:r w:rsidR="00E16BDE">
        <w:rPr>
          <w:sz w:val="28"/>
          <w:szCs w:val="28"/>
        </w:rPr>
        <w:t xml:space="preserve"> по оценкам экспертов</w:t>
      </w:r>
      <w:r w:rsidR="00C429A4" w:rsidRPr="00D012BE">
        <w:rPr>
          <w:sz w:val="28"/>
          <w:szCs w:val="28"/>
        </w:rPr>
        <w:t xml:space="preserve"> существует ряд факторов, влияющих на эффективность межсекторного взаимодействия:</w:t>
      </w:r>
    </w:p>
    <w:p w:rsidR="00C429A4" w:rsidRPr="00D012BE" w:rsidRDefault="00C429A4" w:rsidP="00F24C5C">
      <w:pPr>
        <w:ind w:firstLine="708"/>
        <w:jc w:val="both"/>
        <w:rPr>
          <w:sz w:val="28"/>
          <w:szCs w:val="28"/>
        </w:rPr>
      </w:pPr>
      <w:r w:rsidRPr="00D012BE">
        <w:rPr>
          <w:sz w:val="28"/>
          <w:szCs w:val="28"/>
        </w:rPr>
        <w:t xml:space="preserve">1. </w:t>
      </w:r>
      <w:proofErr w:type="spellStart"/>
      <w:r w:rsidRPr="00D012BE">
        <w:rPr>
          <w:sz w:val="28"/>
          <w:szCs w:val="28"/>
        </w:rPr>
        <w:t>Узкоориентированные</w:t>
      </w:r>
      <w:proofErr w:type="spellEnd"/>
      <w:r w:rsidRPr="00D012BE">
        <w:rPr>
          <w:sz w:val="28"/>
          <w:szCs w:val="28"/>
        </w:rPr>
        <w:t xml:space="preserve"> интересы </w:t>
      </w:r>
      <w:r w:rsidR="00122FBA">
        <w:rPr>
          <w:sz w:val="28"/>
          <w:szCs w:val="28"/>
        </w:rPr>
        <w:t>СО</w:t>
      </w:r>
      <w:r w:rsidRPr="00D012BE">
        <w:rPr>
          <w:sz w:val="28"/>
          <w:szCs w:val="28"/>
        </w:rPr>
        <w:t>НКО. Например, общины коренных малочисленных народов Севера (</w:t>
      </w:r>
      <w:r w:rsidR="00122FBA">
        <w:rPr>
          <w:sz w:val="28"/>
          <w:szCs w:val="28"/>
        </w:rPr>
        <w:t>28</w:t>
      </w:r>
      <w:r w:rsidR="006B7529">
        <w:rPr>
          <w:sz w:val="28"/>
          <w:szCs w:val="28"/>
        </w:rPr>
        <w:t xml:space="preserve"> </w:t>
      </w:r>
      <w:r w:rsidRPr="00D012BE">
        <w:rPr>
          <w:sz w:val="28"/>
          <w:szCs w:val="28"/>
        </w:rPr>
        <w:t xml:space="preserve">% от общего количества </w:t>
      </w:r>
      <w:r w:rsidR="00122FBA">
        <w:rPr>
          <w:sz w:val="28"/>
          <w:szCs w:val="28"/>
        </w:rPr>
        <w:t xml:space="preserve">некоммерческих организаций </w:t>
      </w:r>
      <w:r w:rsidRPr="00D012BE">
        <w:rPr>
          <w:sz w:val="28"/>
          <w:szCs w:val="28"/>
        </w:rPr>
        <w:t>в Камчатском крае), заявляя широкий перечень уставной деятельности, преимущественно занимаются промыслом биоресурсов.</w:t>
      </w:r>
    </w:p>
    <w:p w:rsidR="00C429A4" w:rsidRPr="00D012BE" w:rsidRDefault="00C429A4" w:rsidP="00F24C5C">
      <w:pPr>
        <w:ind w:firstLine="708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2. Неэффективное планирование деятельности СОНКО и, как следствие, низкий уровень подготовки отчетности. Организации не уделяют должного внимания планированию и отчетности в уставной деятельности, мотивируя независимостью в принятии внутренних решений. При таком подходе к работе у организаций занижен порог ответственности и направленности на достижение значимых результатов по итогам реализации проектов и программ.</w:t>
      </w:r>
    </w:p>
    <w:p w:rsidR="00C429A4" w:rsidRPr="00D012BE" w:rsidRDefault="00C429A4" w:rsidP="00F24C5C">
      <w:pPr>
        <w:ind w:firstLine="708"/>
        <w:jc w:val="both"/>
        <w:rPr>
          <w:sz w:val="28"/>
          <w:szCs w:val="28"/>
        </w:rPr>
      </w:pPr>
      <w:r w:rsidRPr="00D012BE">
        <w:rPr>
          <w:sz w:val="28"/>
          <w:szCs w:val="28"/>
        </w:rPr>
        <w:t xml:space="preserve">3. Отсутствие в организациях постоянного штата сотрудников вследствие ограниченности бюджета. Многие руководители СОНКО ссылаются на занятость </w:t>
      </w:r>
      <w:r w:rsidR="00B46D90">
        <w:rPr>
          <w:sz w:val="28"/>
          <w:szCs w:val="28"/>
        </w:rPr>
        <w:t>по</w:t>
      </w:r>
      <w:r w:rsidRPr="00D012BE">
        <w:rPr>
          <w:sz w:val="28"/>
          <w:szCs w:val="28"/>
        </w:rPr>
        <w:t xml:space="preserve"> основной работе и склонны считать, что работа 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>на общественных началах</w:t>
      </w:r>
      <w:r w:rsidR="00584EEC">
        <w:rPr>
          <w:sz w:val="28"/>
          <w:szCs w:val="28"/>
        </w:rPr>
        <w:t>"</w:t>
      </w:r>
      <w:r w:rsidRPr="00D012BE">
        <w:rPr>
          <w:sz w:val="28"/>
          <w:szCs w:val="28"/>
        </w:rPr>
        <w:t xml:space="preserve"> не способствует формированию устойчивого понимания ответственности за результаты, стремлению к развитию через генерирование новых идей, использование опыта других организаций.</w:t>
      </w:r>
    </w:p>
    <w:p w:rsidR="00C429A4" w:rsidRDefault="00C429A4" w:rsidP="00F24C5C">
      <w:pPr>
        <w:ind w:firstLine="708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4. Несовершенство или отсутствие методик статистического учета по направлениям развития некоммерческого сектора, а также видов, форм и объемов благотворительности.</w:t>
      </w:r>
    </w:p>
    <w:p w:rsidR="00E21B3E" w:rsidRDefault="008F3AFE" w:rsidP="008F3A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тоже время, м</w:t>
      </w:r>
      <w:r w:rsidR="00236CB8">
        <w:rPr>
          <w:sz w:val="28"/>
          <w:szCs w:val="28"/>
        </w:rPr>
        <w:t>еханизмы, используемые</w:t>
      </w:r>
      <w:r w:rsidR="00B46D90">
        <w:rPr>
          <w:sz w:val="28"/>
          <w:szCs w:val="28"/>
        </w:rPr>
        <w:t xml:space="preserve"> органами государственной власти по усовершенствованию </w:t>
      </w:r>
      <w:r w:rsidR="00B46D90" w:rsidRPr="00D012BE">
        <w:rPr>
          <w:sz w:val="28"/>
          <w:szCs w:val="28"/>
        </w:rPr>
        <w:t>взаимодействия власти, бизнеса и организаций некоммерческого сектора</w:t>
      </w:r>
      <w:r w:rsidR="00B46D90">
        <w:rPr>
          <w:sz w:val="28"/>
          <w:szCs w:val="28"/>
        </w:rPr>
        <w:t>, направлен</w:t>
      </w:r>
      <w:r>
        <w:rPr>
          <w:sz w:val="28"/>
          <w:szCs w:val="28"/>
        </w:rPr>
        <w:t>ы</w:t>
      </w:r>
      <w:r w:rsidR="00B46D90">
        <w:rPr>
          <w:sz w:val="28"/>
          <w:szCs w:val="28"/>
        </w:rPr>
        <w:t xml:space="preserve"> на преодоление указанных факторов и </w:t>
      </w:r>
      <w:r w:rsidR="00C429A4" w:rsidRPr="00D012BE">
        <w:rPr>
          <w:sz w:val="28"/>
          <w:szCs w:val="28"/>
        </w:rPr>
        <w:lastRenderedPageBreak/>
        <w:t xml:space="preserve">обеспечивает наиболее актуальные и эффективные </w:t>
      </w:r>
      <w:r w:rsidR="00B75810">
        <w:rPr>
          <w:sz w:val="28"/>
          <w:szCs w:val="28"/>
        </w:rPr>
        <w:t xml:space="preserve">формы </w:t>
      </w:r>
      <w:r w:rsidR="00E21B3E" w:rsidRPr="00D012BE">
        <w:rPr>
          <w:sz w:val="28"/>
          <w:szCs w:val="28"/>
        </w:rPr>
        <w:t xml:space="preserve">оказания </w:t>
      </w:r>
      <w:r w:rsidR="003D40D9">
        <w:rPr>
          <w:sz w:val="28"/>
          <w:szCs w:val="28"/>
        </w:rPr>
        <w:t>государственной поддержки СОНКО</w:t>
      </w:r>
      <w:r w:rsidR="00E21B3E" w:rsidRPr="00D012BE">
        <w:rPr>
          <w:sz w:val="28"/>
          <w:szCs w:val="28"/>
        </w:rPr>
        <w:t>, предусмотренны</w:t>
      </w:r>
      <w:r w:rsidR="00B75810">
        <w:rPr>
          <w:sz w:val="28"/>
          <w:szCs w:val="28"/>
        </w:rPr>
        <w:t>е</w:t>
      </w:r>
      <w:r w:rsidR="00E21B3E" w:rsidRPr="00D012BE">
        <w:rPr>
          <w:sz w:val="28"/>
          <w:szCs w:val="28"/>
        </w:rPr>
        <w:t xml:space="preserve"> Законом: </w:t>
      </w:r>
    </w:p>
    <w:p w:rsidR="00E21B3E" w:rsidRPr="00B75810" w:rsidRDefault="00E21B3E" w:rsidP="00F24C5C">
      <w:pPr>
        <w:pStyle w:val="ac"/>
        <w:tabs>
          <w:tab w:val="left" w:pos="1134"/>
        </w:tabs>
        <w:ind w:left="709"/>
        <w:jc w:val="both"/>
        <w:rPr>
          <w:sz w:val="28"/>
          <w:szCs w:val="28"/>
          <w:lang w:eastAsia="en-US"/>
        </w:rPr>
      </w:pPr>
      <w:r w:rsidRPr="00B75810">
        <w:rPr>
          <w:sz w:val="28"/>
          <w:szCs w:val="28"/>
          <w:lang w:eastAsia="en-US"/>
        </w:rPr>
        <w:t xml:space="preserve">- финансовая поддержка СОНКО; </w:t>
      </w:r>
    </w:p>
    <w:p w:rsidR="00E21B3E" w:rsidRPr="00B75810" w:rsidRDefault="00E21B3E" w:rsidP="00F24C5C">
      <w:pPr>
        <w:pStyle w:val="ac"/>
        <w:tabs>
          <w:tab w:val="left" w:pos="1134"/>
        </w:tabs>
        <w:ind w:left="709"/>
        <w:jc w:val="both"/>
        <w:rPr>
          <w:sz w:val="28"/>
          <w:szCs w:val="28"/>
          <w:lang w:eastAsia="en-US"/>
        </w:rPr>
      </w:pPr>
      <w:r w:rsidRPr="00B75810">
        <w:rPr>
          <w:sz w:val="28"/>
          <w:szCs w:val="28"/>
          <w:lang w:eastAsia="en-US"/>
        </w:rPr>
        <w:t>- имущественная поддержка СОНКО;</w:t>
      </w:r>
    </w:p>
    <w:p w:rsidR="00E21B3E" w:rsidRPr="00B75810" w:rsidRDefault="00E21B3E" w:rsidP="00F24C5C">
      <w:pPr>
        <w:pStyle w:val="ac"/>
        <w:tabs>
          <w:tab w:val="left" w:pos="1134"/>
        </w:tabs>
        <w:ind w:left="709"/>
        <w:jc w:val="both"/>
        <w:rPr>
          <w:sz w:val="28"/>
          <w:szCs w:val="28"/>
          <w:lang w:eastAsia="en-US"/>
        </w:rPr>
      </w:pPr>
      <w:r w:rsidRPr="00B75810">
        <w:rPr>
          <w:sz w:val="28"/>
          <w:szCs w:val="28"/>
          <w:lang w:eastAsia="en-US"/>
        </w:rPr>
        <w:t>- информационная поддержка СОНКО;</w:t>
      </w:r>
    </w:p>
    <w:p w:rsidR="00E21B3E" w:rsidRPr="00B75810" w:rsidRDefault="00E21B3E" w:rsidP="003D40D9">
      <w:pPr>
        <w:pStyle w:val="ac"/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B75810">
        <w:rPr>
          <w:sz w:val="28"/>
          <w:szCs w:val="28"/>
          <w:lang w:eastAsia="en-US"/>
        </w:rPr>
        <w:t>- консультирование и поддержка в области подготовки, переподготовки и повышения квалификации работников и добровольцев СОНКО;</w:t>
      </w:r>
    </w:p>
    <w:p w:rsidR="0048281E" w:rsidRPr="00B75810" w:rsidRDefault="00E21B3E" w:rsidP="003D40D9">
      <w:pPr>
        <w:ind w:firstLine="709"/>
        <w:jc w:val="both"/>
        <w:rPr>
          <w:sz w:val="28"/>
          <w:szCs w:val="28"/>
        </w:rPr>
      </w:pPr>
      <w:r w:rsidRPr="00B75810">
        <w:rPr>
          <w:sz w:val="28"/>
          <w:szCs w:val="28"/>
          <w:lang w:eastAsia="en-US"/>
        </w:rPr>
        <w:t xml:space="preserve">- </w:t>
      </w:r>
      <w:r w:rsidR="0048281E" w:rsidRPr="00B75810">
        <w:rPr>
          <w:sz w:val="28"/>
          <w:szCs w:val="28"/>
          <w:lang w:eastAsia="en-US"/>
        </w:rPr>
        <w:t>осуще</w:t>
      </w:r>
      <w:r w:rsidR="0048281E" w:rsidRPr="00B75810">
        <w:rPr>
          <w:sz w:val="28"/>
          <w:szCs w:val="28"/>
        </w:rPr>
        <w:t>ствление закупок товаров, работ, услуг для обеспечения государственных нужд</w:t>
      </w:r>
      <w:r w:rsidR="00B75810" w:rsidRPr="00B75810">
        <w:rPr>
          <w:sz w:val="28"/>
          <w:szCs w:val="28"/>
        </w:rPr>
        <w:t>;</w:t>
      </w:r>
    </w:p>
    <w:p w:rsidR="00B75810" w:rsidRDefault="00B75810" w:rsidP="00B75810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B75810">
        <w:rPr>
          <w:sz w:val="28"/>
          <w:szCs w:val="28"/>
        </w:rPr>
        <w:t>- предоставление СОНКО, а также юридическим лицам, оказывающим СОНКО материальную поддержку льгот по уплате налогов и сборов.</w:t>
      </w:r>
    </w:p>
    <w:p w:rsidR="00710B6A" w:rsidRDefault="00B75810" w:rsidP="003D4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Финансовая поддержка </w:t>
      </w:r>
      <w:r w:rsidR="00710B6A">
        <w:rPr>
          <w:sz w:val="28"/>
          <w:szCs w:val="28"/>
        </w:rPr>
        <w:t>оказывается в рам</w:t>
      </w:r>
      <w:r w:rsidR="0012771A">
        <w:rPr>
          <w:sz w:val="28"/>
          <w:szCs w:val="28"/>
        </w:rPr>
        <w:t xml:space="preserve">ках ежегодных краевых конкурсов </w:t>
      </w:r>
      <w:r w:rsidR="00710B6A">
        <w:rPr>
          <w:sz w:val="28"/>
          <w:szCs w:val="28"/>
        </w:rPr>
        <w:t xml:space="preserve">грантов.  С 2021 по 2025 годы в регионе состоялось 7 краевых </w:t>
      </w:r>
      <w:proofErr w:type="spellStart"/>
      <w:r w:rsidR="00710B6A">
        <w:rPr>
          <w:sz w:val="28"/>
          <w:szCs w:val="28"/>
        </w:rPr>
        <w:t>грантовых</w:t>
      </w:r>
      <w:proofErr w:type="spellEnd"/>
      <w:r w:rsidR="00710B6A">
        <w:rPr>
          <w:sz w:val="28"/>
          <w:szCs w:val="28"/>
        </w:rPr>
        <w:t xml:space="preserve"> конкурсов, в которых приняли участие 356 социальных проекта, определено 172 победителя, сумма предоставленных грантов составила 132 млн рублей. </w:t>
      </w:r>
    </w:p>
    <w:p w:rsidR="008F3AFE" w:rsidRDefault="00710B6A" w:rsidP="003D4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2025 году победителями конкурса грантов стали 33 некоммерческие организации, получившие поддержку на реализацию проектов на общую сумму 29,4 млн рублей. Сведения о порядках и объемах мер финансовой поддержки предоставлены</w:t>
      </w:r>
      <w:r w:rsidR="00344729">
        <w:rPr>
          <w:sz w:val="28"/>
          <w:szCs w:val="28"/>
        </w:rPr>
        <w:t xml:space="preserve"> в П</w:t>
      </w:r>
      <w:r>
        <w:rPr>
          <w:sz w:val="28"/>
          <w:szCs w:val="28"/>
        </w:rPr>
        <w:t>риложении к настоящей справке.</w:t>
      </w:r>
    </w:p>
    <w:p w:rsidR="00710B6A" w:rsidRDefault="00710B6A" w:rsidP="00710B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Также, СОНКО Камчатского края активно принимают участие в федеральном конкурсе грантов Фонда-оператора президентских грантов. С 2021 до конца 2025 года СОНКО региона приняли участие в 10 конкурсах Фонда оператора, представили 343 проекта. 74 проекта стали победителями и привлекли в край 96 млн рублей. </w:t>
      </w:r>
    </w:p>
    <w:p w:rsidR="00C41EAE" w:rsidRDefault="00AB3C00" w:rsidP="001C18EC">
      <w:pPr>
        <w:ind w:firstLine="567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Содействие муниципальным программам поддержки СОНКО преду</w:t>
      </w:r>
      <w:r w:rsidR="00251C70">
        <w:rPr>
          <w:sz w:val="28"/>
          <w:szCs w:val="28"/>
        </w:rPr>
        <w:t xml:space="preserve">сматривает как </w:t>
      </w:r>
      <w:r w:rsidR="00251C70" w:rsidRPr="00D012BE">
        <w:rPr>
          <w:sz w:val="28"/>
          <w:szCs w:val="28"/>
        </w:rPr>
        <w:t>орган</w:t>
      </w:r>
      <w:r w:rsidR="00251C70">
        <w:rPr>
          <w:sz w:val="28"/>
          <w:szCs w:val="28"/>
        </w:rPr>
        <w:t>изационно-методическую, так и финансовую поддержку</w:t>
      </w:r>
      <w:r w:rsidR="00EC4828">
        <w:rPr>
          <w:sz w:val="28"/>
          <w:szCs w:val="28"/>
        </w:rPr>
        <w:t>, в</w:t>
      </w:r>
      <w:r w:rsidRPr="00D012BE">
        <w:rPr>
          <w:sz w:val="28"/>
          <w:szCs w:val="28"/>
        </w:rPr>
        <w:t xml:space="preserve"> том числе предоставление субсидий местным бюджетам в целях </w:t>
      </w:r>
      <w:proofErr w:type="spellStart"/>
      <w:r w:rsidRPr="00D012BE">
        <w:rPr>
          <w:sz w:val="28"/>
          <w:szCs w:val="28"/>
        </w:rPr>
        <w:t>софинансирования</w:t>
      </w:r>
      <w:proofErr w:type="spellEnd"/>
      <w:r w:rsidRPr="00D012BE">
        <w:rPr>
          <w:sz w:val="28"/>
          <w:szCs w:val="28"/>
        </w:rPr>
        <w:t xml:space="preserve"> </w:t>
      </w:r>
      <w:r w:rsidR="00C41EAE">
        <w:rPr>
          <w:sz w:val="28"/>
          <w:szCs w:val="28"/>
        </w:rPr>
        <w:t xml:space="preserve">расходов местных бюджетов. В 2025 году заключено 7 соглашений с муниципальными образованиями на предоставление средств </w:t>
      </w:r>
      <w:r w:rsidR="00036C10">
        <w:rPr>
          <w:sz w:val="28"/>
          <w:szCs w:val="28"/>
        </w:rPr>
        <w:t>субсидии в общей сумме 1 042 тыс. рублей за счет средств которых муниципальные образования проводят конкурсы среди СОНКО.</w:t>
      </w:r>
    </w:p>
    <w:p w:rsidR="00EC4828" w:rsidRDefault="00E243B9" w:rsidP="001C18E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Обеспечена </w:t>
      </w:r>
      <w:r w:rsidR="007D6DDB">
        <w:rPr>
          <w:sz w:val="28"/>
          <w:szCs w:val="28"/>
        </w:rPr>
        <w:t>реализация</w:t>
      </w:r>
      <w:r>
        <w:rPr>
          <w:sz w:val="28"/>
          <w:szCs w:val="28"/>
        </w:rPr>
        <w:t xml:space="preserve"> мер </w:t>
      </w:r>
      <w:r w:rsidR="007D6DDB">
        <w:rPr>
          <w:sz w:val="28"/>
          <w:szCs w:val="28"/>
        </w:rPr>
        <w:t>финансовой</w:t>
      </w:r>
      <w:r>
        <w:rPr>
          <w:sz w:val="28"/>
          <w:szCs w:val="28"/>
        </w:rPr>
        <w:t xml:space="preserve"> поддержки ресурсным центрам </w:t>
      </w:r>
      <w:r w:rsidR="007D6DDB">
        <w:rPr>
          <w:sz w:val="28"/>
          <w:szCs w:val="28"/>
        </w:rPr>
        <w:t>некоммерческих</w:t>
      </w:r>
      <w:r>
        <w:rPr>
          <w:sz w:val="28"/>
          <w:szCs w:val="28"/>
        </w:rPr>
        <w:t xml:space="preserve"> организаций АНО "Камчатский краевой центр поддержки СОНКО", АНО "Методический и информационно-</w:t>
      </w:r>
      <w:r w:rsidR="007D6DDB">
        <w:rPr>
          <w:sz w:val="28"/>
          <w:szCs w:val="28"/>
        </w:rPr>
        <w:t>аналитический</w:t>
      </w:r>
      <w:r>
        <w:rPr>
          <w:sz w:val="28"/>
          <w:szCs w:val="28"/>
        </w:rPr>
        <w:t xml:space="preserve"> ресурсный центр некоммерческих организаций "ЭРА"</w:t>
      </w:r>
      <w:r w:rsidR="007D6DDB">
        <w:rPr>
          <w:sz w:val="28"/>
          <w:szCs w:val="28"/>
        </w:rPr>
        <w:t>, АНО "Камчатский центр правовой поддержки некоммерческих организаций и коренных малочисленных народов Севера"</w:t>
      </w:r>
      <w:r w:rsidR="00344729">
        <w:rPr>
          <w:sz w:val="28"/>
          <w:szCs w:val="28"/>
        </w:rPr>
        <w:t>. Ресурсными центрами п</w:t>
      </w:r>
      <w:r w:rsidR="007D6DDB">
        <w:rPr>
          <w:sz w:val="28"/>
          <w:szCs w:val="28"/>
        </w:rPr>
        <w:t xml:space="preserve">роведены обучающие семинары, консультации, мастер-классы для повышения квалификации специалистов, работающих в некоммерческих организациях, в том числе в отдаленных и малых муниципальных образованиях Камчатского края, </w:t>
      </w:r>
      <w:r w:rsidR="00344729">
        <w:rPr>
          <w:sz w:val="28"/>
          <w:szCs w:val="28"/>
        </w:rPr>
        <w:t xml:space="preserve">предоставлены </w:t>
      </w:r>
      <w:r w:rsidR="007D6DDB">
        <w:rPr>
          <w:sz w:val="28"/>
          <w:szCs w:val="28"/>
        </w:rPr>
        <w:t>юридические услуги</w:t>
      </w:r>
      <w:r w:rsidR="00344729">
        <w:rPr>
          <w:sz w:val="28"/>
          <w:szCs w:val="28"/>
        </w:rPr>
        <w:t>.</w:t>
      </w:r>
      <w:r w:rsidR="007D6DDB">
        <w:rPr>
          <w:sz w:val="28"/>
          <w:szCs w:val="28"/>
        </w:rPr>
        <w:t xml:space="preserve"> </w:t>
      </w:r>
    </w:p>
    <w:p w:rsidR="00601C84" w:rsidRDefault="002D61CD" w:rsidP="00601C84">
      <w:pPr>
        <w:ind w:firstLine="540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В целях оказания имущественной поддержки СОНКО Министерством имущественных и земельных отношений Камчатского края утвержден</w:t>
      </w:r>
      <w:r w:rsidR="005C620F" w:rsidRPr="00D012BE">
        <w:rPr>
          <w:sz w:val="28"/>
          <w:szCs w:val="28"/>
        </w:rPr>
        <w:t xml:space="preserve"> п</w:t>
      </w:r>
      <w:r w:rsidRPr="00D012BE">
        <w:rPr>
          <w:sz w:val="28"/>
          <w:szCs w:val="28"/>
        </w:rPr>
        <w:t xml:space="preserve">орядок </w:t>
      </w:r>
      <w:r w:rsidR="00601C84">
        <w:rPr>
          <w:sz w:val="28"/>
          <w:szCs w:val="28"/>
        </w:rPr>
        <w:t>и условия предоставления в аренду или безвозмездное пользование</w:t>
      </w:r>
      <w:r w:rsidR="00344729">
        <w:rPr>
          <w:sz w:val="28"/>
          <w:szCs w:val="28"/>
        </w:rPr>
        <w:t xml:space="preserve"> имущества,</w:t>
      </w:r>
      <w:r w:rsidR="00601C84">
        <w:rPr>
          <w:sz w:val="28"/>
          <w:szCs w:val="28"/>
        </w:rPr>
        <w:t xml:space="preserve"> </w:t>
      </w:r>
      <w:r w:rsidR="00601C84">
        <w:rPr>
          <w:sz w:val="28"/>
          <w:szCs w:val="28"/>
        </w:rPr>
        <w:lastRenderedPageBreak/>
        <w:t>включённого</w:t>
      </w:r>
      <w:r w:rsidR="00C30570">
        <w:rPr>
          <w:sz w:val="28"/>
          <w:szCs w:val="28"/>
        </w:rPr>
        <w:t xml:space="preserve"> в П</w:t>
      </w:r>
      <w:r w:rsidR="00601C84">
        <w:rPr>
          <w:sz w:val="28"/>
          <w:szCs w:val="28"/>
        </w:rPr>
        <w:t xml:space="preserve">еречень </w:t>
      </w:r>
      <w:r w:rsidRPr="00D012BE">
        <w:rPr>
          <w:sz w:val="28"/>
          <w:szCs w:val="28"/>
        </w:rPr>
        <w:t>государственного имущества Камчатского края, свободного от прав третьих лиц</w:t>
      </w:r>
      <w:r w:rsidR="00344729">
        <w:rPr>
          <w:sz w:val="28"/>
          <w:szCs w:val="28"/>
        </w:rPr>
        <w:t xml:space="preserve"> (далее – Перечень)</w:t>
      </w:r>
      <w:r w:rsidR="00601C84">
        <w:rPr>
          <w:rStyle w:val="ab"/>
          <w:sz w:val="28"/>
          <w:szCs w:val="28"/>
        </w:rPr>
        <w:footnoteReference w:id="2"/>
      </w:r>
      <w:r w:rsidR="00601C84">
        <w:rPr>
          <w:sz w:val="28"/>
          <w:szCs w:val="28"/>
        </w:rPr>
        <w:t xml:space="preserve">. </w:t>
      </w:r>
    </w:p>
    <w:p w:rsidR="00601C84" w:rsidRDefault="00601C84" w:rsidP="00601C8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Имущество предоставляется СОНКО при условии:</w:t>
      </w:r>
    </w:p>
    <w:p w:rsidR="00601C84" w:rsidRDefault="00601C84" w:rsidP="00601C8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осуществления уставной деятельности не менее одного года со дня государственной регистрации в качестве юридического лица;</w:t>
      </w:r>
    </w:p>
    <w:p w:rsidR="00601C84" w:rsidRDefault="00601C84" w:rsidP="00601C8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наличия социально значимых проектов, реализуемых не менее года до дня подачи документов, предусмотренных порядком.</w:t>
      </w:r>
    </w:p>
    <w:p w:rsidR="00601C84" w:rsidRDefault="00601C84" w:rsidP="00601C8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на один и тот же объект, включенный в Перечень, претендуют несколько СОНКО, то решение о его предоставлении принимается в отношении СОНКО, чье за</w:t>
      </w:r>
      <w:r w:rsidR="00344729">
        <w:rPr>
          <w:sz w:val="28"/>
          <w:szCs w:val="28"/>
        </w:rPr>
        <w:t>явление было зарегистрировано ранее</w:t>
      </w:r>
      <w:r w:rsidR="00C30570">
        <w:rPr>
          <w:sz w:val="28"/>
          <w:szCs w:val="28"/>
        </w:rPr>
        <w:t>.</w:t>
      </w:r>
    </w:p>
    <w:p w:rsidR="00C30570" w:rsidRDefault="00C30570" w:rsidP="00601C8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Государственное имущество Камчатского края, включенное в Перечень, предоставляется СОНКО на долгосрочной основе сроком до пяти лет, в том числе по льготным ставкам арендной платы</w:t>
      </w:r>
      <w:r w:rsidR="008649E1">
        <w:rPr>
          <w:sz w:val="28"/>
          <w:szCs w:val="28"/>
        </w:rPr>
        <w:t xml:space="preserve"> в течение:</w:t>
      </w:r>
    </w:p>
    <w:p w:rsidR="008649E1" w:rsidRDefault="00C30570" w:rsidP="008649E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649E1">
        <w:rPr>
          <w:sz w:val="28"/>
          <w:szCs w:val="28"/>
        </w:rPr>
        <w:t xml:space="preserve"> </w:t>
      </w:r>
      <w:r>
        <w:rPr>
          <w:sz w:val="28"/>
          <w:szCs w:val="28"/>
        </w:rPr>
        <w:t>первых двух лет аренды – 20%</w:t>
      </w:r>
      <w:r w:rsidR="008649E1">
        <w:rPr>
          <w:sz w:val="28"/>
          <w:szCs w:val="28"/>
        </w:rPr>
        <w:t>,</w:t>
      </w:r>
    </w:p>
    <w:p w:rsidR="008649E1" w:rsidRDefault="008649E1" w:rsidP="008649E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C30570">
        <w:rPr>
          <w:sz w:val="28"/>
          <w:szCs w:val="28"/>
        </w:rPr>
        <w:t xml:space="preserve"> </w:t>
      </w:r>
      <w:r>
        <w:rPr>
          <w:sz w:val="28"/>
          <w:szCs w:val="28"/>
        </w:rPr>
        <w:t>третьего года аренды – 30%,</w:t>
      </w:r>
    </w:p>
    <w:p w:rsidR="008649E1" w:rsidRDefault="008649E1" w:rsidP="008649E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четвертого года аренды – 40%,</w:t>
      </w:r>
    </w:p>
    <w:p w:rsidR="00C30570" w:rsidRDefault="008649E1" w:rsidP="008649E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последующих лет аренды – 50% </w:t>
      </w:r>
      <w:r w:rsidR="00C30570">
        <w:rPr>
          <w:sz w:val="28"/>
          <w:szCs w:val="28"/>
        </w:rPr>
        <w:t xml:space="preserve">от размера арендной платы, </w:t>
      </w:r>
      <w:r w:rsidR="00D87868">
        <w:rPr>
          <w:sz w:val="28"/>
          <w:szCs w:val="28"/>
        </w:rPr>
        <w:t>определённой на основан</w:t>
      </w:r>
      <w:r w:rsidR="00DB4B2B">
        <w:rPr>
          <w:sz w:val="28"/>
          <w:szCs w:val="28"/>
        </w:rPr>
        <w:t>ии отчета независимого оценщика</w:t>
      </w:r>
      <w:r>
        <w:rPr>
          <w:sz w:val="28"/>
          <w:szCs w:val="28"/>
        </w:rPr>
        <w:t>.</w:t>
      </w:r>
    </w:p>
    <w:p w:rsidR="008649E1" w:rsidRDefault="008649E1" w:rsidP="008649E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безвозмездное пользование может быть передано имущество в случае, если в соответствии с учредительными документами СОНКО не осуществляет деятельность, целью которой является извлечение прибыли.</w:t>
      </w:r>
    </w:p>
    <w:p w:rsidR="002F5F9D" w:rsidRDefault="00D377D1" w:rsidP="001C18EC">
      <w:pPr>
        <w:pStyle w:val="ac"/>
        <w:tabs>
          <w:tab w:val="left" w:pos="1134"/>
        </w:tabs>
        <w:ind w:left="0" w:firstLine="540"/>
        <w:jc w:val="both"/>
        <w:rPr>
          <w:sz w:val="28"/>
          <w:szCs w:val="28"/>
        </w:rPr>
      </w:pPr>
      <w:r w:rsidRPr="00D012BE">
        <w:rPr>
          <w:sz w:val="28"/>
          <w:szCs w:val="28"/>
        </w:rPr>
        <w:t>В</w:t>
      </w:r>
      <w:r w:rsidR="00584EEC">
        <w:rPr>
          <w:sz w:val="28"/>
          <w:szCs w:val="28"/>
        </w:rPr>
        <w:t xml:space="preserve"> настоящее время в </w:t>
      </w:r>
      <w:r w:rsidRPr="00D012BE">
        <w:rPr>
          <w:sz w:val="28"/>
          <w:szCs w:val="28"/>
        </w:rPr>
        <w:t>Перечень включены 3 нежилых помещения цокольн</w:t>
      </w:r>
      <w:r w:rsidR="008537E0" w:rsidRPr="00D012BE">
        <w:rPr>
          <w:sz w:val="28"/>
          <w:szCs w:val="28"/>
        </w:rPr>
        <w:t>ых</w:t>
      </w:r>
      <w:r w:rsidRPr="00D012BE">
        <w:rPr>
          <w:sz w:val="28"/>
          <w:szCs w:val="28"/>
        </w:rPr>
        <w:t xml:space="preserve"> этаж</w:t>
      </w:r>
      <w:r w:rsidR="008537E0" w:rsidRPr="00D012BE">
        <w:rPr>
          <w:sz w:val="28"/>
          <w:szCs w:val="28"/>
        </w:rPr>
        <w:t>е</w:t>
      </w:r>
      <w:r w:rsidR="00E04410" w:rsidRPr="00D012BE">
        <w:rPr>
          <w:sz w:val="28"/>
          <w:szCs w:val="28"/>
        </w:rPr>
        <w:t>й</w:t>
      </w:r>
      <w:r w:rsidR="008537E0" w:rsidRPr="00D012BE">
        <w:rPr>
          <w:sz w:val="28"/>
          <w:szCs w:val="28"/>
        </w:rPr>
        <w:t xml:space="preserve"> </w:t>
      </w:r>
      <w:r w:rsidR="00E23668" w:rsidRPr="00D012BE">
        <w:rPr>
          <w:sz w:val="28"/>
          <w:szCs w:val="28"/>
        </w:rPr>
        <w:t>домов,</w:t>
      </w:r>
      <w:r w:rsidR="008537E0" w:rsidRPr="00D012BE">
        <w:rPr>
          <w:sz w:val="28"/>
          <w:szCs w:val="28"/>
        </w:rPr>
        <w:t xml:space="preserve"> расположенных </w:t>
      </w:r>
      <w:r w:rsidRPr="00D012BE">
        <w:rPr>
          <w:sz w:val="28"/>
          <w:szCs w:val="28"/>
        </w:rPr>
        <w:t>по адресу</w:t>
      </w:r>
      <w:r w:rsidR="00EE6329">
        <w:rPr>
          <w:sz w:val="28"/>
          <w:szCs w:val="28"/>
        </w:rPr>
        <w:t>:</w:t>
      </w:r>
      <w:r w:rsidRPr="00D012BE">
        <w:rPr>
          <w:sz w:val="28"/>
          <w:szCs w:val="28"/>
        </w:rPr>
        <w:t xml:space="preserve"> г. Петропавловск-Камчатский </w:t>
      </w:r>
      <w:r w:rsidR="00AF4AEA">
        <w:rPr>
          <w:sz w:val="28"/>
          <w:szCs w:val="28"/>
        </w:rPr>
        <w:t xml:space="preserve">         </w:t>
      </w:r>
      <w:r w:rsidRPr="00D012BE">
        <w:rPr>
          <w:sz w:val="28"/>
          <w:szCs w:val="28"/>
        </w:rPr>
        <w:t>ул. Дальневосточная, д</w:t>
      </w:r>
      <w:r w:rsidR="005A4AE7">
        <w:rPr>
          <w:sz w:val="28"/>
          <w:szCs w:val="28"/>
        </w:rPr>
        <w:t>ома</w:t>
      </w:r>
      <w:r w:rsidRPr="00D012BE">
        <w:rPr>
          <w:sz w:val="28"/>
          <w:szCs w:val="28"/>
        </w:rPr>
        <w:t xml:space="preserve"> 28,</w:t>
      </w:r>
      <w:r w:rsidR="005A4AE7">
        <w:rPr>
          <w:sz w:val="28"/>
          <w:szCs w:val="28"/>
        </w:rPr>
        <w:t xml:space="preserve"> </w:t>
      </w:r>
      <w:r w:rsidRPr="00D012BE">
        <w:rPr>
          <w:sz w:val="28"/>
          <w:szCs w:val="28"/>
        </w:rPr>
        <w:t>30,</w:t>
      </w:r>
      <w:r w:rsidR="005A4AE7">
        <w:rPr>
          <w:sz w:val="28"/>
          <w:szCs w:val="28"/>
        </w:rPr>
        <w:t xml:space="preserve"> </w:t>
      </w:r>
      <w:r w:rsidRPr="00D012BE">
        <w:rPr>
          <w:sz w:val="28"/>
          <w:szCs w:val="28"/>
        </w:rPr>
        <w:t>32</w:t>
      </w:r>
      <w:r w:rsidR="001C4235" w:rsidRPr="00D012BE">
        <w:rPr>
          <w:rStyle w:val="ab"/>
          <w:sz w:val="28"/>
          <w:szCs w:val="28"/>
        </w:rPr>
        <w:footnoteReference w:id="3"/>
      </w:r>
      <w:r w:rsidRPr="00D012BE">
        <w:rPr>
          <w:sz w:val="28"/>
          <w:szCs w:val="28"/>
        </w:rPr>
        <w:t xml:space="preserve">. </w:t>
      </w:r>
      <w:r w:rsidR="00630C5E" w:rsidRPr="00D012BE">
        <w:rPr>
          <w:sz w:val="28"/>
          <w:szCs w:val="28"/>
        </w:rPr>
        <w:t xml:space="preserve"> </w:t>
      </w:r>
    </w:p>
    <w:p w:rsidR="00E04410" w:rsidRPr="00584EEC" w:rsidRDefault="00E04410" w:rsidP="001C18EC">
      <w:pPr>
        <w:pStyle w:val="ac"/>
        <w:tabs>
          <w:tab w:val="left" w:pos="1134"/>
        </w:tabs>
        <w:ind w:left="0" w:firstLine="540"/>
        <w:jc w:val="both"/>
        <w:rPr>
          <w:sz w:val="28"/>
          <w:szCs w:val="28"/>
          <w:lang w:eastAsia="en-US"/>
        </w:rPr>
      </w:pPr>
      <w:r w:rsidRPr="00D012BE">
        <w:rPr>
          <w:sz w:val="28"/>
          <w:szCs w:val="28"/>
          <w:lang w:eastAsia="en-US"/>
        </w:rPr>
        <w:t xml:space="preserve">В настоящее время помещения используются </w:t>
      </w:r>
      <w:r w:rsidR="00584EEC">
        <w:rPr>
          <w:sz w:val="28"/>
          <w:szCs w:val="28"/>
          <w:lang w:eastAsia="en-US"/>
        </w:rPr>
        <w:t xml:space="preserve">СОНКО 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 xml:space="preserve">Центр многопрофильной подготовки 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>Доброволец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 xml:space="preserve">, Благотворительный фонд помощи многодетным семьям Камчатки 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>Родник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 xml:space="preserve">, 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 xml:space="preserve">Студия современного искусства 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>Перспектива</w:t>
      </w:r>
      <w:r w:rsidR="00584EEC">
        <w:rPr>
          <w:sz w:val="28"/>
          <w:szCs w:val="28"/>
        </w:rPr>
        <w:t>"</w:t>
      </w:r>
      <w:r w:rsidR="00584EEC" w:rsidRPr="00584EEC">
        <w:rPr>
          <w:sz w:val="28"/>
          <w:szCs w:val="28"/>
        </w:rPr>
        <w:t>.</w:t>
      </w:r>
    </w:p>
    <w:p w:rsidR="00E04410" w:rsidRDefault="00EC7A4E" w:rsidP="00A8669D">
      <w:pPr>
        <w:pStyle w:val="ac"/>
        <w:ind w:lef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Также</w:t>
      </w:r>
      <w:r w:rsidR="00E04410" w:rsidRPr="00D012BE">
        <w:rPr>
          <w:sz w:val="28"/>
          <w:szCs w:val="28"/>
          <w:lang w:eastAsia="en-US"/>
        </w:rPr>
        <w:t xml:space="preserve"> </w:t>
      </w:r>
      <w:r w:rsidR="00A52F59">
        <w:rPr>
          <w:sz w:val="28"/>
          <w:szCs w:val="28"/>
          <w:lang w:eastAsia="en-US"/>
        </w:rPr>
        <w:t xml:space="preserve">для проведения мероприятий СОНКО на безвозмездной основе или с частичной оплатой расходов </w:t>
      </w:r>
      <w:r w:rsidR="00E04410" w:rsidRPr="00D012BE">
        <w:rPr>
          <w:sz w:val="28"/>
          <w:szCs w:val="28"/>
          <w:lang w:eastAsia="en-US"/>
        </w:rPr>
        <w:t>предоставля</w:t>
      </w:r>
      <w:r>
        <w:rPr>
          <w:sz w:val="28"/>
          <w:szCs w:val="28"/>
          <w:lang w:eastAsia="en-US"/>
        </w:rPr>
        <w:t>ются</w:t>
      </w:r>
      <w:r w:rsidR="00E04410" w:rsidRPr="00D012BE">
        <w:rPr>
          <w:sz w:val="28"/>
          <w:szCs w:val="28"/>
          <w:lang w:eastAsia="en-US"/>
        </w:rPr>
        <w:t xml:space="preserve"> помещения</w:t>
      </w:r>
      <w:r w:rsidR="008D3E3D">
        <w:rPr>
          <w:sz w:val="28"/>
          <w:szCs w:val="28"/>
          <w:lang w:eastAsia="en-US"/>
        </w:rPr>
        <w:t>,</w:t>
      </w:r>
      <w:r w:rsidR="00E04410" w:rsidRPr="00D012B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под</w:t>
      </w:r>
      <w:r w:rsidR="00E04410" w:rsidRPr="00D012BE">
        <w:rPr>
          <w:sz w:val="28"/>
          <w:szCs w:val="28"/>
          <w:lang w:eastAsia="en-US"/>
        </w:rPr>
        <w:t>ведомственны</w:t>
      </w:r>
      <w:r w:rsidR="008D3E3D">
        <w:rPr>
          <w:sz w:val="28"/>
          <w:szCs w:val="28"/>
          <w:lang w:eastAsia="en-US"/>
        </w:rPr>
        <w:t>е</w:t>
      </w:r>
      <w:r w:rsidR="00E04410" w:rsidRPr="00D012B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органам государственной власти Камчатского края</w:t>
      </w:r>
      <w:r w:rsidR="00E04410" w:rsidRPr="00D012BE">
        <w:rPr>
          <w:sz w:val="28"/>
          <w:szCs w:val="28"/>
          <w:lang w:eastAsia="en-US"/>
        </w:rPr>
        <w:t xml:space="preserve"> учреждений (ЦКД </w:t>
      </w:r>
      <w:r w:rsidR="00584EEC">
        <w:rPr>
          <w:sz w:val="28"/>
          <w:szCs w:val="28"/>
          <w:lang w:eastAsia="en-US"/>
        </w:rPr>
        <w:t>"</w:t>
      </w:r>
      <w:r w:rsidR="00E04410" w:rsidRPr="00D012BE">
        <w:rPr>
          <w:sz w:val="28"/>
          <w:szCs w:val="28"/>
          <w:lang w:eastAsia="en-US"/>
        </w:rPr>
        <w:t>Сероглазка</w:t>
      </w:r>
      <w:r w:rsidR="00584EEC">
        <w:rPr>
          <w:sz w:val="28"/>
          <w:szCs w:val="28"/>
          <w:lang w:eastAsia="en-US"/>
        </w:rPr>
        <w:t>"</w:t>
      </w:r>
      <w:r w:rsidR="00E04410" w:rsidRPr="00D012BE">
        <w:rPr>
          <w:sz w:val="28"/>
          <w:szCs w:val="28"/>
          <w:lang w:eastAsia="en-US"/>
        </w:rPr>
        <w:t xml:space="preserve">, Дом детского творчества, ЦКД </w:t>
      </w:r>
      <w:r w:rsidR="00584EEC">
        <w:rPr>
          <w:sz w:val="28"/>
          <w:szCs w:val="28"/>
          <w:lang w:eastAsia="en-US"/>
        </w:rPr>
        <w:t>"</w:t>
      </w:r>
      <w:r w:rsidR="00E04410" w:rsidRPr="00D012BE">
        <w:rPr>
          <w:sz w:val="28"/>
          <w:szCs w:val="28"/>
          <w:lang w:eastAsia="en-US"/>
        </w:rPr>
        <w:t>Русская горница</w:t>
      </w:r>
      <w:r w:rsidR="00584EEC">
        <w:rPr>
          <w:sz w:val="28"/>
          <w:szCs w:val="28"/>
          <w:lang w:eastAsia="en-US"/>
        </w:rPr>
        <w:t>"</w:t>
      </w:r>
      <w:r w:rsidR="00E04410" w:rsidRPr="00D012BE">
        <w:rPr>
          <w:sz w:val="28"/>
          <w:szCs w:val="28"/>
          <w:lang w:eastAsia="en-US"/>
        </w:rPr>
        <w:t xml:space="preserve"> и др.).</w:t>
      </w:r>
    </w:p>
    <w:p w:rsidR="00743BD4" w:rsidRPr="00D012BE" w:rsidRDefault="00743BD4" w:rsidP="00A8669D">
      <w:pPr>
        <w:pStyle w:val="ac"/>
        <w:ind w:left="0"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Принимая во внимание, что основная доля имущества в Камчатском крае находится в муниципальной собственн</w:t>
      </w:r>
      <w:r w:rsidR="00A50522">
        <w:rPr>
          <w:sz w:val="28"/>
          <w:szCs w:val="28"/>
          <w:lang w:eastAsia="en-US"/>
        </w:rPr>
        <w:t>ости, у региональной власти</w:t>
      </w:r>
      <w:r>
        <w:rPr>
          <w:sz w:val="28"/>
          <w:szCs w:val="28"/>
          <w:lang w:eastAsia="en-US"/>
        </w:rPr>
        <w:t xml:space="preserve"> нет возможности наращивать объемы имущественной поддержки за счет краевого ресурса.</w:t>
      </w:r>
    </w:p>
    <w:p w:rsidR="00E04410" w:rsidRDefault="00E23668" w:rsidP="001C18EC">
      <w:pPr>
        <w:ind w:firstLine="540"/>
        <w:jc w:val="both"/>
        <w:rPr>
          <w:sz w:val="28"/>
          <w:szCs w:val="28"/>
        </w:rPr>
      </w:pPr>
      <w:r w:rsidRPr="00D012BE">
        <w:rPr>
          <w:iCs/>
          <w:sz w:val="28"/>
          <w:szCs w:val="28"/>
        </w:rPr>
        <w:t>Муниципальным образованиям</w:t>
      </w:r>
      <w:r w:rsidR="00E04410" w:rsidRPr="00D012BE">
        <w:rPr>
          <w:iCs/>
          <w:sz w:val="28"/>
          <w:szCs w:val="28"/>
        </w:rPr>
        <w:t xml:space="preserve"> в</w:t>
      </w:r>
      <w:r w:rsidRPr="00D012BE">
        <w:rPr>
          <w:iCs/>
          <w:sz w:val="28"/>
          <w:szCs w:val="28"/>
        </w:rPr>
        <w:t xml:space="preserve"> </w:t>
      </w:r>
      <w:r w:rsidR="00E04410" w:rsidRPr="00D012BE">
        <w:rPr>
          <w:sz w:val="28"/>
          <w:szCs w:val="28"/>
        </w:rPr>
        <w:t xml:space="preserve">Камчатском крае </w:t>
      </w:r>
      <w:r w:rsidR="00A50522">
        <w:rPr>
          <w:sz w:val="28"/>
          <w:szCs w:val="28"/>
        </w:rPr>
        <w:t xml:space="preserve">было </w:t>
      </w:r>
      <w:r w:rsidR="00E04410" w:rsidRPr="00D012BE">
        <w:rPr>
          <w:sz w:val="28"/>
          <w:szCs w:val="28"/>
        </w:rPr>
        <w:t>рекомендовано утвердить перечни муниципального имущества, которое может быть предоставлено во владение или пользование СОНКО.</w:t>
      </w:r>
      <w:r w:rsidR="00A50522">
        <w:rPr>
          <w:sz w:val="28"/>
          <w:szCs w:val="28"/>
        </w:rPr>
        <w:t xml:space="preserve"> </w:t>
      </w:r>
    </w:p>
    <w:p w:rsidR="00A50522" w:rsidRDefault="00A50522" w:rsidP="001C18E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ходе мониторинга деятельности СОНКО в муниципальных районах</w:t>
      </w:r>
      <w:r w:rsidR="00E243B9">
        <w:rPr>
          <w:sz w:val="28"/>
          <w:szCs w:val="28"/>
        </w:rPr>
        <w:t>, округах</w:t>
      </w:r>
      <w:r>
        <w:rPr>
          <w:sz w:val="28"/>
          <w:szCs w:val="28"/>
        </w:rPr>
        <w:t xml:space="preserve"> и горо</w:t>
      </w:r>
      <w:r w:rsidR="00871F3C">
        <w:rPr>
          <w:sz w:val="28"/>
          <w:szCs w:val="28"/>
        </w:rPr>
        <w:t>дских округах в Камчатском крае</w:t>
      </w:r>
      <w:r>
        <w:rPr>
          <w:sz w:val="28"/>
          <w:szCs w:val="28"/>
        </w:rPr>
        <w:t xml:space="preserve"> получена информация о 67 случаях предоставления помещений СОНКО для проведения отдельных мероприятий</w:t>
      </w:r>
      <w:r w:rsidR="0012771A">
        <w:rPr>
          <w:sz w:val="28"/>
          <w:szCs w:val="28"/>
        </w:rPr>
        <w:t xml:space="preserve"> в 2025 году</w:t>
      </w:r>
      <w:r>
        <w:rPr>
          <w:sz w:val="28"/>
          <w:szCs w:val="28"/>
        </w:rPr>
        <w:t>. На постоянной основе предоставляются помещения 36 организациям в Петропавловск-Камчатском городском округе</w:t>
      </w:r>
      <w:r w:rsidR="0085520A">
        <w:rPr>
          <w:sz w:val="28"/>
          <w:szCs w:val="28"/>
        </w:rPr>
        <w:t>,</w:t>
      </w:r>
      <w:r>
        <w:rPr>
          <w:sz w:val="28"/>
          <w:szCs w:val="28"/>
        </w:rPr>
        <w:t xml:space="preserve"> Алеутском, </w:t>
      </w:r>
      <w:proofErr w:type="spellStart"/>
      <w:r>
        <w:rPr>
          <w:sz w:val="28"/>
          <w:szCs w:val="28"/>
        </w:rPr>
        <w:t>Елизовском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Мильковском</w:t>
      </w:r>
      <w:proofErr w:type="spellEnd"/>
      <w:r>
        <w:rPr>
          <w:sz w:val="28"/>
          <w:szCs w:val="28"/>
        </w:rPr>
        <w:t xml:space="preserve"> муниципальных </w:t>
      </w:r>
      <w:r w:rsidR="00E243B9">
        <w:rPr>
          <w:sz w:val="28"/>
          <w:szCs w:val="28"/>
        </w:rPr>
        <w:t>округах</w:t>
      </w:r>
      <w:r>
        <w:rPr>
          <w:sz w:val="28"/>
          <w:szCs w:val="28"/>
        </w:rPr>
        <w:t>.</w:t>
      </w:r>
    </w:p>
    <w:p w:rsidR="002F5F9D" w:rsidRDefault="00EC7A4E" w:rsidP="00E243B9">
      <w:pPr>
        <w:ind w:firstLine="540"/>
        <w:jc w:val="both"/>
        <w:rPr>
          <w:sz w:val="28"/>
          <w:szCs w:val="28"/>
        </w:rPr>
      </w:pPr>
      <w:r w:rsidRPr="00D012BE">
        <w:rPr>
          <w:sz w:val="28"/>
          <w:szCs w:val="28"/>
        </w:rPr>
        <w:t xml:space="preserve">В целях </w:t>
      </w:r>
      <w:r w:rsidR="00E243B9">
        <w:rPr>
          <w:sz w:val="28"/>
          <w:szCs w:val="28"/>
        </w:rPr>
        <w:t xml:space="preserve">повышения гражданской активности и популяризации сектора некоммерческих организаций </w:t>
      </w:r>
      <w:r w:rsidRPr="00D012BE">
        <w:rPr>
          <w:sz w:val="28"/>
          <w:szCs w:val="28"/>
        </w:rPr>
        <w:t>ежегодно провод</w:t>
      </w:r>
      <w:r w:rsidR="00E243B9">
        <w:rPr>
          <w:sz w:val="28"/>
          <w:szCs w:val="28"/>
        </w:rPr>
        <w:t xml:space="preserve">ится Камчатская краевая ярмарка социальных инициатив. </w:t>
      </w:r>
      <w:r w:rsidRPr="00D012BE">
        <w:rPr>
          <w:sz w:val="28"/>
          <w:szCs w:val="28"/>
        </w:rPr>
        <w:t xml:space="preserve"> </w:t>
      </w:r>
    </w:p>
    <w:p w:rsidR="00E243B9" w:rsidRDefault="00E243B9" w:rsidP="00E243B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по результатам конкурсного отбора СОНКО оказывается информационная поддержка в форме содействия в создании официальных сайтов в информационно-телекоммуникационной сети "Интернет" и (или) обеспечения их функционирования.</w:t>
      </w:r>
    </w:p>
    <w:p w:rsidR="00855ECE" w:rsidRDefault="00C10DAA" w:rsidP="00E243B9">
      <w:pPr>
        <w:ind w:firstLine="540"/>
        <w:jc w:val="both"/>
        <w:rPr>
          <w:sz w:val="28"/>
          <w:szCs w:val="28"/>
          <w:shd w:val="clear" w:color="auto" w:fill="FFFFFF"/>
        </w:rPr>
      </w:pPr>
      <w:r w:rsidRPr="00C10DAA">
        <w:rPr>
          <w:sz w:val="28"/>
          <w:szCs w:val="28"/>
          <w:shd w:val="clear" w:color="auto" w:fill="FFFFFF"/>
        </w:rPr>
        <w:t xml:space="preserve">В Камчатском крае некоммерческие организации могут пользоваться рядом налоговых льгот, которые предусмотрены как федеральным, так и региональным законодательством. </w:t>
      </w:r>
    </w:p>
    <w:p w:rsidR="0012771A" w:rsidRDefault="00855ECE" w:rsidP="0012771A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Так, </w:t>
      </w:r>
      <w:r w:rsidRPr="00855ECE">
        <w:rPr>
          <w:sz w:val="28"/>
          <w:szCs w:val="28"/>
          <w:shd w:val="clear" w:color="auto" w:fill="FFFFFF"/>
        </w:rPr>
        <w:t>н</w:t>
      </w:r>
      <w:r w:rsidR="00A119D1" w:rsidRPr="00855ECE">
        <w:rPr>
          <w:color w:val="000000"/>
          <w:sz w:val="28"/>
          <w:szCs w:val="28"/>
        </w:rPr>
        <w:t>екоммерческие и благотворительные о</w:t>
      </w:r>
      <w:r>
        <w:rPr>
          <w:color w:val="000000"/>
          <w:sz w:val="28"/>
          <w:szCs w:val="28"/>
        </w:rPr>
        <w:t xml:space="preserve">рганизации, которые работают </w:t>
      </w:r>
      <w:r w:rsidR="0012771A">
        <w:rPr>
          <w:color w:val="000000"/>
          <w:sz w:val="28"/>
          <w:szCs w:val="28"/>
        </w:rPr>
        <w:t xml:space="preserve">в 2026 году </w:t>
      </w:r>
      <w:r>
        <w:rPr>
          <w:color w:val="000000"/>
          <w:sz w:val="28"/>
          <w:szCs w:val="28"/>
        </w:rPr>
        <w:t>с применением упрощенной системы налогообложения</w:t>
      </w:r>
      <w:r w:rsidR="00A119D1" w:rsidRPr="00855ECE">
        <w:rPr>
          <w:color w:val="000000"/>
          <w:sz w:val="28"/>
          <w:szCs w:val="28"/>
        </w:rPr>
        <w:t xml:space="preserve">, </w:t>
      </w:r>
      <w:r w:rsidR="0012771A">
        <w:rPr>
          <w:rStyle w:val="af3"/>
          <w:b w:val="0"/>
          <w:bCs w:val="0"/>
          <w:color w:val="000000"/>
          <w:sz w:val="28"/>
          <w:szCs w:val="28"/>
        </w:rPr>
        <w:t xml:space="preserve">а также </w:t>
      </w:r>
      <w:r w:rsidR="0012771A">
        <w:rPr>
          <w:color w:val="000000"/>
          <w:sz w:val="28"/>
          <w:szCs w:val="28"/>
        </w:rPr>
        <w:t>централизованные религиозные</w:t>
      </w:r>
      <w:r w:rsidR="0012771A">
        <w:rPr>
          <w:color w:val="000000"/>
          <w:sz w:val="28"/>
          <w:szCs w:val="28"/>
        </w:rPr>
        <w:t xml:space="preserve"> организаци</w:t>
      </w:r>
      <w:r w:rsidR="0012771A">
        <w:rPr>
          <w:color w:val="000000"/>
          <w:sz w:val="28"/>
          <w:szCs w:val="28"/>
        </w:rPr>
        <w:t>и</w:t>
      </w:r>
      <w:r w:rsidR="0012771A" w:rsidRPr="00AF4AEA">
        <w:rPr>
          <w:color w:val="000000"/>
          <w:sz w:val="28"/>
          <w:szCs w:val="28"/>
        </w:rPr>
        <w:t xml:space="preserve">, </w:t>
      </w:r>
      <w:r w:rsidR="0012771A">
        <w:rPr>
          <w:color w:val="000000"/>
          <w:sz w:val="28"/>
          <w:szCs w:val="28"/>
        </w:rPr>
        <w:t>применяют пониженные тарифы для исчисления страховых взносов:</w:t>
      </w:r>
    </w:p>
    <w:p w:rsidR="0012771A" w:rsidRPr="00AF4AEA" w:rsidRDefault="0012771A" w:rsidP="00751DF4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F4AEA">
        <w:rPr>
          <w:color w:val="000000"/>
          <w:sz w:val="28"/>
          <w:szCs w:val="28"/>
        </w:rPr>
        <w:t>7,6% – с выплат, не превышающих предельную величину базы;</w:t>
      </w:r>
    </w:p>
    <w:p w:rsidR="0012771A" w:rsidRPr="00AF4AEA" w:rsidRDefault="0012771A" w:rsidP="00751DF4">
      <w:pPr>
        <w:pStyle w:val="a8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F4AEA">
        <w:rPr>
          <w:color w:val="000000"/>
          <w:sz w:val="28"/>
          <w:szCs w:val="28"/>
        </w:rPr>
        <w:t>0% – с сумм выплат, которые идут сверх установленного лимита.</w:t>
      </w:r>
      <w:r w:rsidRPr="00AF4AEA">
        <w:rPr>
          <w:rStyle w:val="ab"/>
          <w:color w:val="000000"/>
          <w:sz w:val="28"/>
          <w:szCs w:val="28"/>
        </w:rPr>
        <w:footnoteReference w:id="4"/>
      </w:r>
    </w:p>
    <w:p w:rsidR="0012771A" w:rsidRDefault="00751DF4" w:rsidP="00751DF4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Указанная мера поддержки была введена в </w:t>
      </w:r>
      <w:proofErr w:type="spellStart"/>
      <w:r>
        <w:rPr>
          <w:color w:val="000000"/>
          <w:sz w:val="28"/>
          <w:szCs w:val="28"/>
        </w:rPr>
        <w:t>ковидный</w:t>
      </w:r>
      <w:proofErr w:type="spellEnd"/>
      <w:r>
        <w:rPr>
          <w:color w:val="000000"/>
          <w:sz w:val="28"/>
          <w:szCs w:val="28"/>
        </w:rPr>
        <w:t xml:space="preserve"> период и в 2027 году закончится.</w:t>
      </w:r>
    </w:p>
    <w:p w:rsidR="00A119D1" w:rsidRPr="00AF4AEA" w:rsidRDefault="00751DF4" w:rsidP="00751DF4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A119D1" w:rsidRPr="00855ECE">
        <w:rPr>
          <w:color w:val="000000"/>
          <w:sz w:val="28"/>
          <w:szCs w:val="28"/>
        </w:rPr>
        <w:t xml:space="preserve">период с 2027 по 2036 </w:t>
      </w:r>
      <w:r w:rsidR="00A119D1" w:rsidRPr="00AF4AEA">
        <w:rPr>
          <w:color w:val="000000"/>
          <w:sz w:val="28"/>
          <w:szCs w:val="28"/>
        </w:rPr>
        <w:t xml:space="preserve">год </w:t>
      </w:r>
      <w:r>
        <w:rPr>
          <w:color w:val="000000"/>
          <w:sz w:val="28"/>
          <w:szCs w:val="28"/>
        </w:rPr>
        <w:t xml:space="preserve">будут </w:t>
      </w:r>
      <w:r w:rsidR="00A119D1" w:rsidRPr="00AF4AEA">
        <w:rPr>
          <w:color w:val="000000"/>
          <w:sz w:val="28"/>
          <w:szCs w:val="28"/>
        </w:rPr>
        <w:t>примен</w:t>
      </w:r>
      <w:r>
        <w:rPr>
          <w:color w:val="000000"/>
          <w:sz w:val="28"/>
          <w:szCs w:val="28"/>
        </w:rPr>
        <w:t>ять</w:t>
      </w:r>
      <w:r w:rsidR="00A119D1" w:rsidRPr="00AF4AEA">
        <w:rPr>
          <w:color w:val="000000"/>
          <w:sz w:val="28"/>
          <w:szCs w:val="28"/>
        </w:rPr>
        <w:t xml:space="preserve"> пониженные тарифы страховых взносов:</w:t>
      </w:r>
    </w:p>
    <w:p w:rsidR="00A119D1" w:rsidRPr="00AF4AEA" w:rsidRDefault="00751DF4" w:rsidP="00751DF4">
      <w:pPr>
        <w:pStyle w:val="a8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855ECE" w:rsidRPr="00AF4AEA">
        <w:rPr>
          <w:color w:val="000000"/>
          <w:sz w:val="28"/>
          <w:szCs w:val="28"/>
        </w:rPr>
        <w:t xml:space="preserve">15% – </w:t>
      </w:r>
      <w:r w:rsidR="00A119D1" w:rsidRPr="00AF4AEA">
        <w:rPr>
          <w:color w:val="000000"/>
          <w:sz w:val="28"/>
          <w:szCs w:val="28"/>
        </w:rPr>
        <w:t>с выплат в пределах единой предельной базы;</w:t>
      </w:r>
    </w:p>
    <w:p w:rsidR="00A119D1" w:rsidRDefault="00751DF4" w:rsidP="00751DF4">
      <w:pPr>
        <w:pStyle w:val="a8"/>
        <w:spacing w:before="0" w:beforeAutospacing="0" w:after="0" w:afterAutospacing="0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855ECE" w:rsidRPr="00AF4AEA">
        <w:rPr>
          <w:color w:val="000000"/>
          <w:sz w:val="28"/>
          <w:szCs w:val="28"/>
        </w:rPr>
        <w:t>7,6% –</w:t>
      </w:r>
      <w:r w:rsidR="00A119D1" w:rsidRPr="00AF4AEA">
        <w:rPr>
          <w:color w:val="000000"/>
          <w:sz w:val="28"/>
          <w:szCs w:val="28"/>
        </w:rPr>
        <w:t xml:space="preserve"> с выплат, которые превышают установленный лимит.</w:t>
      </w:r>
    </w:p>
    <w:p w:rsidR="00751DF4" w:rsidRPr="00AF4AEA" w:rsidRDefault="00751DF4" w:rsidP="00751DF4">
      <w:pPr>
        <w:pStyle w:val="a8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Предельная величина базы для исчисления страховых взносов (установленный максимальный размер заработной платы сотрудника) в 2026 году установлена в размере – 2 979 000 рублей.</w:t>
      </w:r>
    </w:p>
    <w:p w:rsidR="00A119D1" w:rsidRPr="00AF4AEA" w:rsidRDefault="00A119D1" w:rsidP="00751DF4">
      <w:pPr>
        <w:pStyle w:val="a8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AF4AEA">
        <w:rPr>
          <w:color w:val="000000"/>
          <w:sz w:val="28"/>
          <w:szCs w:val="28"/>
        </w:rPr>
        <w:t xml:space="preserve">Льгота распространяется на </w:t>
      </w:r>
      <w:r w:rsidR="00855ECE" w:rsidRPr="00AF4AEA">
        <w:rPr>
          <w:color w:val="000000"/>
          <w:sz w:val="28"/>
          <w:szCs w:val="28"/>
        </w:rPr>
        <w:t>СО</w:t>
      </w:r>
      <w:r w:rsidRPr="00AF4AEA">
        <w:rPr>
          <w:color w:val="000000"/>
          <w:sz w:val="28"/>
          <w:szCs w:val="28"/>
        </w:rPr>
        <w:t>НКО </w:t>
      </w:r>
      <w:r w:rsidRPr="00AF4AEA">
        <w:rPr>
          <w:rStyle w:val="af4"/>
          <w:i w:val="0"/>
          <w:color w:val="000000"/>
          <w:sz w:val="28"/>
          <w:szCs w:val="28"/>
        </w:rPr>
        <w:t>(кроме государственных и муниципальных учреждений)</w:t>
      </w:r>
      <w:r w:rsidRPr="00AF4AEA">
        <w:rPr>
          <w:color w:val="000000"/>
          <w:sz w:val="28"/>
          <w:szCs w:val="28"/>
        </w:rPr>
        <w:t> и ведущие деятельность в сферах социального обслуживания граждан, научных исследований и разработок, образования, здравоохранения, культуры и искусства, а также массового спорта, за исключением профессионального.</w:t>
      </w:r>
    </w:p>
    <w:p w:rsidR="005B1CC2" w:rsidRDefault="00312A8E" w:rsidP="00A8669D">
      <w:pPr>
        <w:ind w:firstLine="540"/>
        <w:jc w:val="both"/>
        <w:rPr>
          <w:sz w:val="28"/>
          <w:szCs w:val="28"/>
          <w:shd w:val="clear" w:color="auto" w:fill="FFFFFF"/>
        </w:rPr>
      </w:pPr>
      <w:r w:rsidRPr="00AF4AEA">
        <w:rPr>
          <w:sz w:val="28"/>
          <w:szCs w:val="28"/>
          <w:shd w:val="clear" w:color="auto" w:fill="FFFFFF"/>
        </w:rPr>
        <w:t>Также не облагаются налогом на прибыль гранты, если они касаются одного из направлений: образование и наука, охрана окружающей среды, искусство и культура, обслуживание малоимущих и социально незащищённых категорий граждан, физическая культура и спорт (за исключением профессионального), охрана здоровья. Для получения льготы необходимо вести отдельный учёт таких доходов и связанных</w:t>
      </w:r>
      <w:r w:rsidRPr="00312A8E">
        <w:rPr>
          <w:sz w:val="28"/>
          <w:szCs w:val="28"/>
          <w:shd w:val="clear" w:color="auto" w:fill="FFFFFF"/>
        </w:rPr>
        <w:t xml:space="preserve"> с ними расходов</w:t>
      </w:r>
      <w:r>
        <w:rPr>
          <w:sz w:val="28"/>
          <w:szCs w:val="28"/>
          <w:shd w:val="clear" w:color="auto" w:fill="FFFFFF"/>
        </w:rPr>
        <w:t>.</w:t>
      </w:r>
    </w:p>
    <w:p w:rsidR="002F5DB3" w:rsidRDefault="002F5DB3" w:rsidP="002F5D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Камчатского края от 26.11.2021 № 6 "О некоторых вопросах налогового регулирования в Камчатском крае" общественные организации инвалидов освобождены от уплаты транспортного налога, а организации - участники федерального проекта "Производительность труда", заключившими соглашение о взаимодействии с  АНО "Федеральный центр компетенций в сфере производительности труда" или АНО "Региональный центр развития компетенций и научных коммуникаций" применяют налоговую ставку налога на имущество </w:t>
      </w:r>
      <w:r w:rsidR="00B421CB">
        <w:rPr>
          <w:sz w:val="28"/>
          <w:szCs w:val="28"/>
        </w:rPr>
        <w:t>в размере 1,1%</w:t>
      </w:r>
      <w:r>
        <w:rPr>
          <w:sz w:val="28"/>
          <w:szCs w:val="28"/>
        </w:rPr>
        <w:t xml:space="preserve"> в отношении вновь вводимых в эксплуатацию объектов недвижимости. </w:t>
      </w:r>
    </w:p>
    <w:p w:rsidR="008249A8" w:rsidRDefault="00EC7A4E" w:rsidP="00A8669D">
      <w:pPr>
        <w:ind w:firstLine="540"/>
        <w:jc w:val="both"/>
        <w:rPr>
          <w:sz w:val="28"/>
          <w:szCs w:val="28"/>
        </w:rPr>
      </w:pPr>
      <w:r w:rsidRPr="004105BC">
        <w:rPr>
          <w:sz w:val="28"/>
          <w:szCs w:val="28"/>
        </w:rPr>
        <w:t>По информации</w:t>
      </w:r>
      <w:r w:rsidR="004A2BE0">
        <w:rPr>
          <w:sz w:val="28"/>
          <w:szCs w:val="28"/>
        </w:rPr>
        <w:t xml:space="preserve"> ресурсных центров некоммерческих организаций в Камчатском крае</w:t>
      </w:r>
      <w:r w:rsidR="004105BC" w:rsidRPr="004105BC">
        <w:rPr>
          <w:sz w:val="28"/>
          <w:szCs w:val="28"/>
        </w:rPr>
        <w:t xml:space="preserve"> реализация мероприятий по </w:t>
      </w:r>
      <w:r w:rsidR="004A2BE0">
        <w:rPr>
          <w:sz w:val="28"/>
          <w:szCs w:val="28"/>
        </w:rPr>
        <w:t xml:space="preserve">государственной </w:t>
      </w:r>
      <w:r w:rsidR="004105BC" w:rsidRPr="004105BC">
        <w:rPr>
          <w:sz w:val="28"/>
          <w:szCs w:val="28"/>
        </w:rPr>
        <w:t>поддержке СОНКО изменила ситуацию в некоммерческом секторе. Количество СОНКО, осуществляющих постоянное взаимодействие с органами государственной власти Камчатского края</w:t>
      </w:r>
      <w:r w:rsidR="00E34127">
        <w:rPr>
          <w:sz w:val="28"/>
          <w:szCs w:val="28"/>
        </w:rPr>
        <w:t>,</w:t>
      </w:r>
      <w:r w:rsidR="004105BC" w:rsidRPr="004105BC">
        <w:rPr>
          <w:sz w:val="28"/>
          <w:szCs w:val="28"/>
        </w:rPr>
        <w:t xml:space="preserve"> увеличилось на 40 %. В среднем на </w:t>
      </w:r>
      <w:r w:rsidR="004A2BE0">
        <w:rPr>
          <w:sz w:val="28"/>
          <w:szCs w:val="28"/>
        </w:rPr>
        <w:t>3</w:t>
      </w:r>
      <w:r w:rsidR="004105BC" w:rsidRPr="004105BC">
        <w:rPr>
          <w:sz w:val="28"/>
          <w:szCs w:val="28"/>
        </w:rPr>
        <w:t>0% возросло число участников информационно-методических семинаров по вопросам деятельности СОНКО</w:t>
      </w:r>
      <w:r w:rsidR="004A2BE0">
        <w:rPr>
          <w:sz w:val="28"/>
          <w:szCs w:val="28"/>
        </w:rPr>
        <w:t>, организуемых центрами.</w:t>
      </w:r>
      <w:r w:rsidR="004105BC" w:rsidRPr="004105BC">
        <w:rPr>
          <w:sz w:val="28"/>
          <w:szCs w:val="28"/>
        </w:rPr>
        <w:t xml:space="preserve"> В результате реализации мероприятий по методической и консультационной поддержке уровень качества заявок </w:t>
      </w:r>
      <w:r w:rsidR="0078203B">
        <w:rPr>
          <w:sz w:val="28"/>
          <w:szCs w:val="28"/>
        </w:rPr>
        <w:t xml:space="preserve">для участия в конкурсном отборе </w:t>
      </w:r>
      <w:r w:rsidR="004105BC" w:rsidRPr="004105BC">
        <w:rPr>
          <w:sz w:val="28"/>
          <w:szCs w:val="28"/>
        </w:rPr>
        <w:t xml:space="preserve">вырос до 75%. </w:t>
      </w:r>
    </w:p>
    <w:p w:rsidR="0078203B" w:rsidRPr="0078203B" w:rsidRDefault="0078203B" w:rsidP="007820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Также н</w:t>
      </w:r>
      <w:r w:rsidRPr="003006D1">
        <w:rPr>
          <w:sz w:val="28"/>
          <w:szCs w:val="28"/>
        </w:rPr>
        <w:t>еобходимо</w:t>
      </w:r>
      <w:r>
        <w:rPr>
          <w:sz w:val="28"/>
          <w:szCs w:val="28"/>
        </w:rPr>
        <w:t xml:space="preserve"> отметить повышение </w:t>
      </w:r>
      <w:r w:rsidRPr="003006D1">
        <w:rPr>
          <w:sz w:val="28"/>
          <w:szCs w:val="28"/>
        </w:rPr>
        <w:t>мотивации граждан к участию в благотворительной и добровольческой деятельности</w:t>
      </w:r>
      <w:r>
        <w:rPr>
          <w:sz w:val="28"/>
          <w:szCs w:val="28"/>
        </w:rPr>
        <w:t xml:space="preserve"> в Камчатском крае.</w:t>
      </w:r>
      <w:r w:rsidRPr="003006D1">
        <w:rPr>
          <w:sz w:val="28"/>
          <w:szCs w:val="28"/>
        </w:rPr>
        <w:t xml:space="preserve"> По данным, предоставленным в отчетах СОНКО, наблюдается резкое увеличение числа добр</w:t>
      </w:r>
      <w:r>
        <w:rPr>
          <w:sz w:val="28"/>
          <w:szCs w:val="28"/>
        </w:rPr>
        <w:t>овольцев в сравнении с значением 2020</w:t>
      </w:r>
      <w:r w:rsidRPr="003006D1">
        <w:rPr>
          <w:sz w:val="28"/>
          <w:szCs w:val="28"/>
        </w:rPr>
        <w:t xml:space="preserve"> года, привлекаемых организациями к реализации социально значимых программ. Вместе с тем ни органами статистики, ни органами юстиции не ведется учет благотворительных пожертвований физических и юридических лиц вследствие отсутствия нормативной правовой базы и соответствующих методик</w:t>
      </w:r>
      <w:r w:rsidRPr="0078203B">
        <w:rPr>
          <w:sz w:val="28"/>
          <w:szCs w:val="28"/>
        </w:rPr>
        <w:t>.</w:t>
      </w:r>
    </w:p>
    <w:p w:rsidR="004105BC" w:rsidRDefault="0078203B" w:rsidP="00A866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</w:t>
      </w:r>
      <w:r w:rsidR="0034111E">
        <w:rPr>
          <w:sz w:val="28"/>
          <w:szCs w:val="28"/>
        </w:rPr>
        <w:t>изложенно</w:t>
      </w:r>
      <w:r>
        <w:rPr>
          <w:sz w:val="28"/>
          <w:szCs w:val="28"/>
        </w:rPr>
        <w:t>е</w:t>
      </w:r>
      <w:r w:rsidR="008249A8">
        <w:rPr>
          <w:sz w:val="28"/>
          <w:szCs w:val="28"/>
        </w:rPr>
        <w:t>,</w:t>
      </w:r>
      <w:r w:rsidR="0034111E">
        <w:rPr>
          <w:sz w:val="28"/>
          <w:szCs w:val="28"/>
        </w:rPr>
        <w:t xml:space="preserve"> можно сделать вывод, что</w:t>
      </w:r>
      <w:r w:rsidR="008249A8">
        <w:rPr>
          <w:sz w:val="28"/>
          <w:szCs w:val="28"/>
        </w:rPr>
        <w:t xml:space="preserve"> с</w:t>
      </w:r>
      <w:r w:rsidR="004105BC" w:rsidRPr="004105BC">
        <w:rPr>
          <w:sz w:val="28"/>
          <w:szCs w:val="28"/>
        </w:rPr>
        <w:t xml:space="preserve">итуация в сфере взаимодействия </w:t>
      </w:r>
      <w:r>
        <w:rPr>
          <w:sz w:val="28"/>
          <w:szCs w:val="28"/>
        </w:rPr>
        <w:t xml:space="preserve">органов государственной власти региона </w:t>
      </w:r>
      <w:r w:rsidR="004105BC" w:rsidRPr="004105BC">
        <w:rPr>
          <w:sz w:val="28"/>
          <w:szCs w:val="28"/>
        </w:rPr>
        <w:t xml:space="preserve">власти с некоммерческим сектором в Камчатском крае остается стабильной. </w:t>
      </w:r>
    </w:p>
    <w:p w:rsidR="00954C4F" w:rsidRPr="004105BC" w:rsidRDefault="00954C4F" w:rsidP="0085520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51DF4">
        <w:rPr>
          <w:sz w:val="28"/>
          <w:szCs w:val="28"/>
        </w:rPr>
        <w:t xml:space="preserve"> тоже время</w:t>
      </w:r>
      <w:r w:rsidR="00110A4D">
        <w:rPr>
          <w:sz w:val="28"/>
          <w:szCs w:val="28"/>
        </w:rPr>
        <w:t>,</w:t>
      </w:r>
      <w:r w:rsidRPr="004105BC">
        <w:rPr>
          <w:sz w:val="28"/>
          <w:szCs w:val="28"/>
        </w:rPr>
        <w:t xml:space="preserve"> в перспективе не исключено влияние</w:t>
      </w:r>
      <w:r>
        <w:rPr>
          <w:sz w:val="28"/>
          <w:szCs w:val="28"/>
        </w:rPr>
        <w:t xml:space="preserve"> на ситуацию в сфере поддержки СОНКО</w:t>
      </w:r>
      <w:r w:rsidRPr="004105BC">
        <w:rPr>
          <w:sz w:val="28"/>
          <w:szCs w:val="28"/>
        </w:rPr>
        <w:t xml:space="preserve"> </w:t>
      </w:r>
      <w:r w:rsidR="0085520A">
        <w:rPr>
          <w:sz w:val="28"/>
          <w:szCs w:val="28"/>
        </w:rPr>
        <w:t xml:space="preserve">такого </w:t>
      </w:r>
      <w:r w:rsidRPr="004105BC">
        <w:rPr>
          <w:sz w:val="28"/>
          <w:szCs w:val="28"/>
        </w:rPr>
        <w:t>фактор</w:t>
      </w:r>
      <w:r w:rsidR="0085520A">
        <w:rPr>
          <w:sz w:val="28"/>
          <w:szCs w:val="28"/>
        </w:rPr>
        <w:t>а</w:t>
      </w:r>
      <w:r w:rsidRPr="004105BC">
        <w:rPr>
          <w:sz w:val="28"/>
          <w:szCs w:val="28"/>
        </w:rPr>
        <w:t xml:space="preserve"> риска, </w:t>
      </w:r>
      <w:r>
        <w:rPr>
          <w:sz w:val="28"/>
          <w:szCs w:val="28"/>
        </w:rPr>
        <w:t>как</w:t>
      </w:r>
      <w:r w:rsidR="0085520A">
        <w:rPr>
          <w:sz w:val="28"/>
          <w:szCs w:val="28"/>
        </w:rPr>
        <w:t xml:space="preserve"> </w:t>
      </w:r>
      <w:r w:rsidRPr="004105BC">
        <w:rPr>
          <w:sz w:val="28"/>
          <w:szCs w:val="28"/>
        </w:rPr>
        <w:t>сокращение средств краевого бюджета, пред</w:t>
      </w:r>
      <w:r w:rsidR="004A2BE0">
        <w:rPr>
          <w:sz w:val="28"/>
          <w:szCs w:val="28"/>
        </w:rPr>
        <w:t xml:space="preserve">усмотренных на оказание мер финансовой поддержки </w:t>
      </w:r>
      <w:r w:rsidRPr="004105BC">
        <w:rPr>
          <w:sz w:val="28"/>
          <w:szCs w:val="28"/>
        </w:rPr>
        <w:t xml:space="preserve">с учетом </w:t>
      </w:r>
      <w:proofErr w:type="spellStart"/>
      <w:r w:rsidRPr="004105BC">
        <w:rPr>
          <w:sz w:val="28"/>
          <w:szCs w:val="28"/>
        </w:rPr>
        <w:t>дотационности</w:t>
      </w:r>
      <w:proofErr w:type="spellEnd"/>
      <w:r w:rsidRPr="004105BC">
        <w:rPr>
          <w:sz w:val="28"/>
          <w:szCs w:val="28"/>
        </w:rPr>
        <w:t xml:space="preserve"> региона и перераспределения </w:t>
      </w:r>
      <w:r>
        <w:rPr>
          <w:sz w:val="28"/>
          <w:szCs w:val="28"/>
        </w:rPr>
        <w:t>средств краевого бюджета по другим приоритетным направлениям</w:t>
      </w:r>
      <w:r w:rsidR="0085520A">
        <w:rPr>
          <w:sz w:val="28"/>
          <w:szCs w:val="28"/>
        </w:rPr>
        <w:t>.</w:t>
      </w:r>
    </w:p>
    <w:p w:rsidR="000672BB" w:rsidRDefault="00954C4F" w:rsidP="00A8669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012BE">
        <w:rPr>
          <w:sz w:val="28"/>
          <w:szCs w:val="28"/>
        </w:rPr>
        <w:t xml:space="preserve">о мнению Министерства </w:t>
      </w:r>
      <w:r w:rsidR="00283AD1">
        <w:rPr>
          <w:sz w:val="28"/>
          <w:szCs w:val="28"/>
        </w:rPr>
        <w:t xml:space="preserve">экономического развития </w:t>
      </w:r>
      <w:r w:rsidRPr="00D012BE">
        <w:rPr>
          <w:sz w:val="28"/>
          <w:szCs w:val="28"/>
        </w:rPr>
        <w:t xml:space="preserve">Камчатского края, </w:t>
      </w:r>
      <w:r>
        <w:rPr>
          <w:sz w:val="28"/>
          <w:szCs w:val="28"/>
        </w:rPr>
        <w:t>в</w:t>
      </w:r>
      <w:r w:rsidRPr="00D012BE">
        <w:rPr>
          <w:sz w:val="28"/>
          <w:szCs w:val="28"/>
        </w:rPr>
        <w:t xml:space="preserve"> условиях высокой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дотационности</w:t>
      </w:r>
      <w:proofErr w:type="spellEnd"/>
      <w:r>
        <w:rPr>
          <w:sz w:val="28"/>
          <w:szCs w:val="28"/>
        </w:rPr>
        <w:t xml:space="preserve"> краевого бюджета</w:t>
      </w:r>
      <w:r w:rsidRPr="00D012BE">
        <w:rPr>
          <w:sz w:val="28"/>
          <w:szCs w:val="28"/>
        </w:rPr>
        <w:t xml:space="preserve"> полный спектр видов поддержки и льгот СОНКО, предусмотренных нормативными правовыми актами Российской Федерации, не может быть обеспечен. Так, на сегодняшний день не представляется возможным установление дополнительных налоговых льгот </w:t>
      </w:r>
      <w:r w:rsidRPr="00D012BE">
        <w:rPr>
          <w:sz w:val="28"/>
          <w:szCs w:val="28"/>
        </w:rPr>
        <w:lastRenderedPageBreak/>
        <w:t xml:space="preserve">предприятиям, организациям, предпринимателям Камчатского края, осуществляющим благотворительную поддержку СОНКО или адресную социальную помощь различным категориям граждан. </w:t>
      </w:r>
      <w:bookmarkStart w:id="0" w:name="_GoBack"/>
      <w:bookmarkEnd w:id="0"/>
    </w:p>
    <w:sectPr w:rsidR="000672BB" w:rsidSect="003006D1">
      <w:footerReference w:type="even" r:id="rId12"/>
      <w:footerReference w:type="default" r:id="rId13"/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EF5" w:rsidRDefault="00895EF5">
      <w:r>
        <w:separator/>
      </w:r>
    </w:p>
  </w:endnote>
  <w:endnote w:type="continuationSeparator" w:id="0">
    <w:p w:rsidR="00895EF5" w:rsidRDefault="00895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53" w:rsidRDefault="00FF4953" w:rsidP="007E3830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F5F9D">
      <w:rPr>
        <w:rStyle w:val="a7"/>
        <w:noProof/>
      </w:rPr>
      <w:t>5</w:t>
    </w:r>
    <w:r>
      <w:rPr>
        <w:rStyle w:val="a7"/>
      </w:rPr>
      <w:fldChar w:fldCharType="end"/>
    </w:r>
  </w:p>
  <w:p w:rsidR="00FF4953" w:rsidRDefault="00FF4953" w:rsidP="00FF495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953" w:rsidRPr="003006D1" w:rsidRDefault="00FF4953" w:rsidP="007E3830">
    <w:pPr>
      <w:pStyle w:val="a4"/>
      <w:framePr w:wrap="around" w:vAnchor="text" w:hAnchor="margin" w:xAlign="right" w:y="1"/>
      <w:rPr>
        <w:rStyle w:val="a7"/>
        <w:sz w:val="20"/>
        <w:szCs w:val="20"/>
      </w:rPr>
    </w:pPr>
    <w:r w:rsidRPr="003006D1">
      <w:rPr>
        <w:rStyle w:val="a7"/>
        <w:sz w:val="20"/>
        <w:szCs w:val="20"/>
      </w:rPr>
      <w:fldChar w:fldCharType="begin"/>
    </w:r>
    <w:r w:rsidRPr="003006D1">
      <w:rPr>
        <w:rStyle w:val="a7"/>
        <w:sz w:val="20"/>
        <w:szCs w:val="20"/>
      </w:rPr>
      <w:instrText xml:space="preserve">PAGE  </w:instrText>
    </w:r>
    <w:r w:rsidRPr="003006D1">
      <w:rPr>
        <w:rStyle w:val="a7"/>
        <w:sz w:val="20"/>
        <w:szCs w:val="20"/>
      </w:rPr>
      <w:fldChar w:fldCharType="separate"/>
    </w:r>
    <w:r w:rsidR="00751DF4">
      <w:rPr>
        <w:rStyle w:val="a7"/>
        <w:noProof/>
        <w:sz w:val="20"/>
        <w:szCs w:val="20"/>
      </w:rPr>
      <w:t>7</w:t>
    </w:r>
    <w:r w:rsidRPr="003006D1">
      <w:rPr>
        <w:rStyle w:val="a7"/>
        <w:sz w:val="20"/>
        <w:szCs w:val="20"/>
      </w:rPr>
      <w:fldChar w:fldCharType="end"/>
    </w:r>
  </w:p>
  <w:p w:rsidR="00FF4953" w:rsidRPr="00A8669D" w:rsidRDefault="00FF4953" w:rsidP="00FF4953">
    <w:pPr>
      <w:pStyle w:val="a4"/>
      <w:ind w:right="360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EF5" w:rsidRDefault="00895EF5">
      <w:r>
        <w:separator/>
      </w:r>
    </w:p>
  </w:footnote>
  <w:footnote w:type="continuationSeparator" w:id="0">
    <w:p w:rsidR="00895EF5" w:rsidRDefault="00895EF5">
      <w:r>
        <w:continuationSeparator/>
      </w:r>
    </w:p>
  </w:footnote>
  <w:footnote w:id="1">
    <w:p w:rsidR="0012771A" w:rsidRDefault="0012771A">
      <w:pPr>
        <w:pStyle w:val="a9"/>
      </w:pPr>
      <w:r>
        <w:rPr>
          <w:rStyle w:val="ab"/>
        </w:rPr>
        <w:footnoteRef/>
      </w:r>
      <w:r>
        <w:t xml:space="preserve"> </w:t>
      </w:r>
      <w:r w:rsidRPr="0012771A">
        <w:t>https://kamgov.ru/agpublic/document/file/download?id=96380</w:t>
      </w:r>
    </w:p>
  </w:footnote>
  <w:footnote w:id="2">
    <w:p w:rsidR="00601C84" w:rsidRPr="0012771A" w:rsidRDefault="00601C84" w:rsidP="00601C84">
      <w:pPr>
        <w:pStyle w:val="1"/>
        <w:spacing w:before="0" w:after="0"/>
        <w:jc w:val="both"/>
        <w:rPr>
          <w:b w:val="0"/>
          <w:color w:val="auto"/>
          <w:sz w:val="20"/>
          <w:szCs w:val="20"/>
        </w:rPr>
      </w:pPr>
      <w:r w:rsidRPr="0012771A">
        <w:rPr>
          <w:rStyle w:val="ab"/>
          <w:rFonts w:ascii="Times New Roman" w:hAnsi="Times New Roman" w:cs="Times New Roman"/>
          <w:b w:val="0"/>
          <w:color w:val="auto"/>
        </w:rPr>
        <w:footnoteRef/>
      </w:r>
      <w:r w:rsidRPr="0012771A">
        <w:rPr>
          <w:rFonts w:ascii="Times New Roman" w:hAnsi="Times New Roman" w:cs="Times New Roman"/>
          <w:b w:val="0"/>
          <w:color w:val="auto"/>
        </w:rPr>
        <w:t xml:space="preserve"> </w:t>
      </w:r>
      <w:r w:rsidRPr="0012771A">
        <w:rPr>
          <w:rFonts w:ascii="Times New Roman" w:hAnsi="Times New Roman" w:cs="Times New Roman"/>
          <w:b w:val="0"/>
          <w:color w:val="auto"/>
          <w:sz w:val="20"/>
          <w:szCs w:val="20"/>
        </w:rPr>
        <w:t>Приказ Министерства имущественных и земельных отношений Камчатского края от 03.10.2012 № 153 "Об имущественной поддержке социально ориентированных некоммерческих организаций в Камчатском крае";</w:t>
      </w:r>
    </w:p>
    <w:p w:rsidR="00601C84" w:rsidRDefault="00601C84">
      <w:pPr>
        <w:pStyle w:val="a9"/>
      </w:pPr>
    </w:p>
  </w:footnote>
  <w:footnote w:id="3">
    <w:p w:rsidR="00361C02" w:rsidRPr="001C4235" w:rsidRDefault="001C4235" w:rsidP="00A8669D">
      <w:pPr>
        <w:pStyle w:val="a9"/>
        <w:jc w:val="both"/>
      </w:pPr>
      <w:r w:rsidRPr="00A8669D">
        <w:rPr>
          <w:rStyle w:val="ab"/>
        </w:rPr>
        <w:footnoteRef/>
      </w:r>
      <w:r w:rsidRPr="00A8669D">
        <w:t>Приказ Министерства имущественных и земельных отношений Камчатского края</w:t>
      </w:r>
      <w:r w:rsidR="00A8669D" w:rsidRPr="00A8669D">
        <w:t xml:space="preserve"> </w:t>
      </w:r>
      <w:r w:rsidRPr="00A8669D">
        <w:t xml:space="preserve">от 14.01.2013 №1 </w:t>
      </w:r>
      <w:r w:rsidR="004B3821" w:rsidRPr="00A8669D">
        <w:t>"</w:t>
      </w:r>
      <w:r w:rsidRPr="00A8669D">
        <w:t>Об утверждении перечня государственного имущества Камчатского края, свободного от прав третьих лиц (за исключением имущественных прав социально ориентированных некоммерческих организаций), предназначенного для предоставления во владение и (или) пользование социально ориентированным некоммерческим организациям</w:t>
      </w:r>
      <w:r w:rsidR="004B3821" w:rsidRPr="00A8669D">
        <w:t>"</w:t>
      </w:r>
      <w:r w:rsidR="0012771A">
        <w:t>;</w:t>
      </w:r>
    </w:p>
  </w:footnote>
  <w:footnote w:id="4">
    <w:p w:rsidR="0012771A" w:rsidRPr="00110A4D" w:rsidRDefault="0012771A" w:rsidP="0012771A">
      <w:pPr>
        <w:pStyle w:val="a8"/>
        <w:rPr>
          <w:color w:val="000000"/>
          <w:sz w:val="20"/>
          <w:szCs w:val="20"/>
        </w:rPr>
      </w:pPr>
      <w:r w:rsidRPr="00110A4D">
        <w:rPr>
          <w:rStyle w:val="ab"/>
          <w:sz w:val="20"/>
          <w:szCs w:val="20"/>
        </w:rPr>
        <w:footnoteRef/>
      </w:r>
      <w:r w:rsidRPr="00110A4D">
        <w:rPr>
          <w:sz w:val="20"/>
          <w:szCs w:val="20"/>
        </w:rPr>
        <w:t>Порядок расчета установлен пп.23 п.1 и п.2.6 статьи 427 Налогового кодекса РФ.</w:t>
      </w:r>
    </w:p>
    <w:p w:rsidR="0012771A" w:rsidRDefault="0012771A" w:rsidP="0012771A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614ED"/>
    <w:multiLevelType w:val="multilevel"/>
    <w:tmpl w:val="1C4E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36674"/>
    <w:multiLevelType w:val="multilevel"/>
    <w:tmpl w:val="9E968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108F3"/>
    <w:multiLevelType w:val="multilevel"/>
    <w:tmpl w:val="1B92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710535"/>
    <w:multiLevelType w:val="hybridMultilevel"/>
    <w:tmpl w:val="8C9A88B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466863"/>
    <w:multiLevelType w:val="hybridMultilevel"/>
    <w:tmpl w:val="96D60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3A4D88"/>
    <w:multiLevelType w:val="hybridMultilevel"/>
    <w:tmpl w:val="D3A28280"/>
    <w:lvl w:ilvl="0" w:tplc="DC0E94BE">
      <w:start w:val="1"/>
      <w:numFmt w:val="decimal"/>
      <w:lvlText w:val="%1)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E7B"/>
    <w:rsid w:val="00002115"/>
    <w:rsid w:val="00014464"/>
    <w:rsid w:val="00014A8C"/>
    <w:rsid w:val="00017A31"/>
    <w:rsid w:val="00022EC6"/>
    <w:rsid w:val="00024EF5"/>
    <w:rsid w:val="000333E1"/>
    <w:rsid w:val="00036C10"/>
    <w:rsid w:val="00044B5B"/>
    <w:rsid w:val="00046877"/>
    <w:rsid w:val="0005213E"/>
    <w:rsid w:val="00055779"/>
    <w:rsid w:val="000562CB"/>
    <w:rsid w:val="000563AF"/>
    <w:rsid w:val="00060CE7"/>
    <w:rsid w:val="000649C9"/>
    <w:rsid w:val="00065934"/>
    <w:rsid w:val="000672BB"/>
    <w:rsid w:val="0007481E"/>
    <w:rsid w:val="00076619"/>
    <w:rsid w:val="00084920"/>
    <w:rsid w:val="00086946"/>
    <w:rsid w:val="00086CB5"/>
    <w:rsid w:val="00092BCB"/>
    <w:rsid w:val="00094098"/>
    <w:rsid w:val="000A13B1"/>
    <w:rsid w:val="000A68BD"/>
    <w:rsid w:val="000B074C"/>
    <w:rsid w:val="000B0E19"/>
    <w:rsid w:val="000C0066"/>
    <w:rsid w:val="000C0705"/>
    <w:rsid w:val="000C40AF"/>
    <w:rsid w:val="000C4B7A"/>
    <w:rsid w:val="000D1530"/>
    <w:rsid w:val="000D1B9C"/>
    <w:rsid w:val="000D560A"/>
    <w:rsid w:val="000E0B44"/>
    <w:rsid w:val="000E10CC"/>
    <w:rsid w:val="000F7C1E"/>
    <w:rsid w:val="00110A4D"/>
    <w:rsid w:val="0011420C"/>
    <w:rsid w:val="001211CD"/>
    <w:rsid w:val="00122FBA"/>
    <w:rsid w:val="0012557D"/>
    <w:rsid w:val="0012771A"/>
    <w:rsid w:val="00132716"/>
    <w:rsid w:val="0013728D"/>
    <w:rsid w:val="0014174A"/>
    <w:rsid w:val="00142DFE"/>
    <w:rsid w:val="00146334"/>
    <w:rsid w:val="0014733C"/>
    <w:rsid w:val="001521B7"/>
    <w:rsid w:val="001566B3"/>
    <w:rsid w:val="00157893"/>
    <w:rsid w:val="0016180D"/>
    <w:rsid w:val="00167947"/>
    <w:rsid w:val="00167C50"/>
    <w:rsid w:val="001735EE"/>
    <w:rsid w:val="001757E6"/>
    <w:rsid w:val="001807DC"/>
    <w:rsid w:val="001827ED"/>
    <w:rsid w:val="001867DA"/>
    <w:rsid w:val="001908ED"/>
    <w:rsid w:val="00192FFA"/>
    <w:rsid w:val="001963A8"/>
    <w:rsid w:val="00197AD8"/>
    <w:rsid w:val="001A2077"/>
    <w:rsid w:val="001A2A2E"/>
    <w:rsid w:val="001B0D6E"/>
    <w:rsid w:val="001B1ACC"/>
    <w:rsid w:val="001B1EAE"/>
    <w:rsid w:val="001B2571"/>
    <w:rsid w:val="001B39DA"/>
    <w:rsid w:val="001B77F9"/>
    <w:rsid w:val="001C0DD9"/>
    <w:rsid w:val="001C18EC"/>
    <w:rsid w:val="001C4235"/>
    <w:rsid w:val="001C5DDE"/>
    <w:rsid w:val="001C7D7E"/>
    <w:rsid w:val="001D1A4E"/>
    <w:rsid w:val="001D3048"/>
    <w:rsid w:val="001E3A0D"/>
    <w:rsid w:val="001E3E47"/>
    <w:rsid w:val="001F3B6E"/>
    <w:rsid w:val="001F4879"/>
    <w:rsid w:val="001F57E2"/>
    <w:rsid w:val="0020157B"/>
    <w:rsid w:val="0020350B"/>
    <w:rsid w:val="00205D85"/>
    <w:rsid w:val="00206067"/>
    <w:rsid w:val="002076A3"/>
    <w:rsid w:val="00212952"/>
    <w:rsid w:val="00214633"/>
    <w:rsid w:val="002164E0"/>
    <w:rsid w:val="00224C0F"/>
    <w:rsid w:val="00226B1E"/>
    <w:rsid w:val="00226DAE"/>
    <w:rsid w:val="002308BB"/>
    <w:rsid w:val="00234EAB"/>
    <w:rsid w:val="00236CB8"/>
    <w:rsid w:val="002421DE"/>
    <w:rsid w:val="0024359E"/>
    <w:rsid w:val="00246307"/>
    <w:rsid w:val="002464A4"/>
    <w:rsid w:val="00251C70"/>
    <w:rsid w:val="00260518"/>
    <w:rsid w:val="00262AEA"/>
    <w:rsid w:val="002650DE"/>
    <w:rsid w:val="00275A70"/>
    <w:rsid w:val="002772CB"/>
    <w:rsid w:val="00283AD1"/>
    <w:rsid w:val="00293C8F"/>
    <w:rsid w:val="00296DCB"/>
    <w:rsid w:val="002A2874"/>
    <w:rsid w:val="002A594B"/>
    <w:rsid w:val="002B787D"/>
    <w:rsid w:val="002C1BA4"/>
    <w:rsid w:val="002C4A76"/>
    <w:rsid w:val="002C4EDC"/>
    <w:rsid w:val="002C4F07"/>
    <w:rsid w:val="002C56C0"/>
    <w:rsid w:val="002D1A5B"/>
    <w:rsid w:val="002D1F58"/>
    <w:rsid w:val="002D3FD0"/>
    <w:rsid w:val="002D61CD"/>
    <w:rsid w:val="002E03E7"/>
    <w:rsid w:val="002E1077"/>
    <w:rsid w:val="002E10F0"/>
    <w:rsid w:val="002E16AA"/>
    <w:rsid w:val="002F1F01"/>
    <w:rsid w:val="002F57BD"/>
    <w:rsid w:val="002F5DB3"/>
    <w:rsid w:val="002F5F9D"/>
    <w:rsid w:val="003006D1"/>
    <w:rsid w:val="003012F5"/>
    <w:rsid w:val="00306E09"/>
    <w:rsid w:val="00312A8E"/>
    <w:rsid w:val="00314557"/>
    <w:rsid w:val="00314AE9"/>
    <w:rsid w:val="003160EC"/>
    <w:rsid w:val="00323FC9"/>
    <w:rsid w:val="00332139"/>
    <w:rsid w:val="0034111E"/>
    <w:rsid w:val="00344729"/>
    <w:rsid w:val="00347BB1"/>
    <w:rsid w:val="003523EE"/>
    <w:rsid w:val="00353365"/>
    <w:rsid w:val="003535DD"/>
    <w:rsid w:val="00353DB5"/>
    <w:rsid w:val="0036168D"/>
    <w:rsid w:val="00361C02"/>
    <w:rsid w:val="00364188"/>
    <w:rsid w:val="00364B5D"/>
    <w:rsid w:val="00366598"/>
    <w:rsid w:val="00372129"/>
    <w:rsid w:val="0037599F"/>
    <w:rsid w:val="00375A9A"/>
    <w:rsid w:val="00380458"/>
    <w:rsid w:val="00380959"/>
    <w:rsid w:val="00381BE4"/>
    <w:rsid w:val="003855B5"/>
    <w:rsid w:val="00391F35"/>
    <w:rsid w:val="0039411C"/>
    <w:rsid w:val="00394FD0"/>
    <w:rsid w:val="00395DB2"/>
    <w:rsid w:val="0039745C"/>
    <w:rsid w:val="003A403E"/>
    <w:rsid w:val="003A5D20"/>
    <w:rsid w:val="003B0AC0"/>
    <w:rsid w:val="003B28F7"/>
    <w:rsid w:val="003B7051"/>
    <w:rsid w:val="003C35C6"/>
    <w:rsid w:val="003D40D9"/>
    <w:rsid w:val="003D6B1E"/>
    <w:rsid w:val="003E37F8"/>
    <w:rsid w:val="003E50F1"/>
    <w:rsid w:val="003E6F99"/>
    <w:rsid w:val="003F051E"/>
    <w:rsid w:val="003F303F"/>
    <w:rsid w:val="003F6C1D"/>
    <w:rsid w:val="004105BC"/>
    <w:rsid w:val="004111DF"/>
    <w:rsid w:val="0041145B"/>
    <w:rsid w:val="00411673"/>
    <w:rsid w:val="00411861"/>
    <w:rsid w:val="0041248E"/>
    <w:rsid w:val="0041291B"/>
    <w:rsid w:val="004227C4"/>
    <w:rsid w:val="0042467D"/>
    <w:rsid w:val="00426202"/>
    <w:rsid w:val="00431BB8"/>
    <w:rsid w:val="00432BF4"/>
    <w:rsid w:val="0043600B"/>
    <w:rsid w:val="004365C3"/>
    <w:rsid w:val="00437432"/>
    <w:rsid w:val="00441294"/>
    <w:rsid w:val="00450EB9"/>
    <w:rsid w:val="00452641"/>
    <w:rsid w:val="00455093"/>
    <w:rsid w:val="00461F63"/>
    <w:rsid w:val="00462016"/>
    <w:rsid w:val="004637F8"/>
    <w:rsid w:val="0046564E"/>
    <w:rsid w:val="00466563"/>
    <w:rsid w:val="00470A8F"/>
    <w:rsid w:val="0047539A"/>
    <w:rsid w:val="0048281E"/>
    <w:rsid w:val="004930D1"/>
    <w:rsid w:val="00497FD6"/>
    <w:rsid w:val="004A21FE"/>
    <w:rsid w:val="004A2BE0"/>
    <w:rsid w:val="004A5CF8"/>
    <w:rsid w:val="004A79CF"/>
    <w:rsid w:val="004B3821"/>
    <w:rsid w:val="004B4A4A"/>
    <w:rsid w:val="004B5A18"/>
    <w:rsid w:val="004C7A1C"/>
    <w:rsid w:val="004D0C01"/>
    <w:rsid w:val="004E1A9D"/>
    <w:rsid w:val="004E5590"/>
    <w:rsid w:val="004F69A2"/>
    <w:rsid w:val="00500EFC"/>
    <w:rsid w:val="00502A31"/>
    <w:rsid w:val="005038CC"/>
    <w:rsid w:val="00512BC3"/>
    <w:rsid w:val="00521986"/>
    <w:rsid w:val="00523155"/>
    <w:rsid w:val="00541276"/>
    <w:rsid w:val="00541BC5"/>
    <w:rsid w:val="00551CFA"/>
    <w:rsid w:val="005536E0"/>
    <w:rsid w:val="00554C73"/>
    <w:rsid w:val="005577EF"/>
    <w:rsid w:val="00560991"/>
    <w:rsid w:val="005625C0"/>
    <w:rsid w:val="00563189"/>
    <w:rsid w:val="005768F9"/>
    <w:rsid w:val="00584EEC"/>
    <w:rsid w:val="005922DB"/>
    <w:rsid w:val="005924A1"/>
    <w:rsid w:val="00596665"/>
    <w:rsid w:val="005979FA"/>
    <w:rsid w:val="005A2394"/>
    <w:rsid w:val="005A3E2B"/>
    <w:rsid w:val="005A4AE7"/>
    <w:rsid w:val="005A6A24"/>
    <w:rsid w:val="005B1CC2"/>
    <w:rsid w:val="005B29CA"/>
    <w:rsid w:val="005B3AA3"/>
    <w:rsid w:val="005B5652"/>
    <w:rsid w:val="005C521A"/>
    <w:rsid w:val="005C5D11"/>
    <w:rsid w:val="005C620F"/>
    <w:rsid w:val="005C63B0"/>
    <w:rsid w:val="005C71EE"/>
    <w:rsid w:val="005D5979"/>
    <w:rsid w:val="005D60F2"/>
    <w:rsid w:val="005E3738"/>
    <w:rsid w:val="005E3A53"/>
    <w:rsid w:val="005E4DF9"/>
    <w:rsid w:val="00601C84"/>
    <w:rsid w:val="00601F43"/>
    <w:rsid w:val="0060640D"/>
    <w:rsid w:val="00606816"/>
    <w:rsid w:val="00610E38"/>
    <w:rsid w:val="00613BB0"/>
    <w:rsid w:val="006202A5"/>
    <w:rsid w:val="006203AB"/>
    <w:rsid w:val="00630C5E"/>
    <w:rsid w:val="0063434C"/>
    <w:rsid w:val="00635554"/>
    <w:rsid w:val="00635F65"/>
    <w:rsid w:val="006425C0"/>
    <w:rsid w:val="00666EBA"/>
    <w:rsid w:val="00672B6D"/>
    <w:rsid w:val="00673A5A"/>
    <w:rsid w:val="0067724D"/>
    <w:rsid w:val="00680286"/>
    <w:rsid w:val="006872CD"/>
    <w:rsid w:val="0069416D"/>
    <w:rsid w:val="00696B14"/>
    <w:rsid w:val="006A3D04"/>
    <w:rsid w:val="006B0C4D"/>
    <w:rsid w:val="006B3D0F"/>
    <w:rsid w:val="006B4AD3"/>
    <w:rsid w:val="006B7529"/>
    <w:rsid w:val="006C0135"/>
    <w:rsid w:val="006C2630"/>
    <w:rsid w:val="006C79A4"/>
    <w:rsid w:val="006D015D"/>
    <w:rsid w:val="006D2102"/>
    <w:rsid w:val="006D43CB"/>
    <w:rsid w:val="006D7D92"/>
    <w:rsid w:val="006E3847"/>
    <w:rsid w:val="006F1723"/>
    <w:rsid w:val="00706481"/>
    <w:rsid w:val="00707BF9"/>
    <w:rsid w:val="00710B6A"/>
    <w:rsid w:val="00720634"/>
    <w:rsid w:val="007224FC"/>
    <w:rsid w:val="00730328"/>
    <w:rsid w:val="00735077"/>
    <w:rsid w:val="00742290"/>
    <w:rsid w:val="00743BD4"/>
    <w:rsid w:val="00751DF4"/>
    <w:rsid w:val="00754068"/>
    <w:rsid w:val="00754108"/>
    <w:rsid w:val="00760CF3"/>
    <w:rsid w:val="00763B11"/>
    <w:rsid w:val="00764511"/>
    <w:rsid w:val="00770D05"/>
    <w:rsid w:val="007768D6"/>
    <w:rsid w:val="0077691C"/>
    <w:rsid w:val="007818C1"/>
    <w:rsid w:val="0078203B"/>
    <w:rsid w:val="007844C7"/>
    <w:rsid w:val="00790BAB"/>
    <w:rsid w:val="00796C78"/>
    <w:rsid w:val="00797470"/>
    <w:rsid w:val="007A6815"/>
    <w:rsid w:val="007A6816"/>
    <w:rsid w:val="007B51A8"/>
    <w:rsid w:val="007B5DDA"/>
    <w:rsid w:val="007B6931"/>
    <w:rsid w:val="007C19FB"/>
    <w:rsid w:val="007C2297"/>
    <w:rsid w:val="007C6F2E"/>
    <w:rsid w:val="007D6DDB"/>
    <w:rsid w:val="007E1204"/>
    <w:rsid w:val="007E3830"/>
    <w:rsid w:val="007E4B2D"/>
    <w:rsid w:val="007F77EA"/>
    <w:rsid w:val="008104F9"/>
    <w:rsid w:val="008108C1"/>
    <w:rsid w:val="00812065"/>
    <w:rsid w:val="008249A8"/>
    <w:rsid w:val="008358CE"/>
    <w:rsid w:val="00835A3F"/>
    <w:rsid w:val="008454A5"/>
    <w:rsid w:val="00851894"/>
    <w:rsid w:val="00851A17"/>
    <w:rsid w:val="008537E0"/>
    <w:rsid w:val="0085520A"/>
    <w:rsid w:val="00855ECE"/>
    <w:rsid w:val="008649E1"/>
    <w:rsid w:val="00870B34"/>
    <w:rsid w:val="008713C0"/>
    <w:rsid w:val="00871F3C"/>
    <w:rsid w:val="00880E36"/>
    <w:rsid w:val="00884F41"/>
    <w:rsid w:val="00886C79"/>
    <w:rsid w:val="00892350"/>
    <w:rsid w:val="008927CB"/>
    <w:rsid w:val="00894739"/>
    <w:rsid w:val="00895EF5"/>
    <w:rsid w:val="008A0C7E"/>
    <w:rsid w:val="008A3B28"/>
    <w:rsid w:val="008A4781"/>
    <w:rsid w:val="008B06FF"/>
    <w:rsid w:val="008B30CC"/>
    <w:rsid w:val="008B50EE"/>
    <w:rsid w:val="008B5799"/>
    <w:rsid w:val="008D113E"/>
    <w:rsid w:val="008D3E3D"/>
    <w:rsid w:val="008D3F3F"/>
    <w:rsid w:val="008D41CC"/>
    <w:rsid w:val="008D5F5D"/>
    <w:rsid w:val="008D69D1"/>
    <w:rsid w:val="008D6F94"/>
    <w:rsid w:val="008E1DCC"/>
    <w:rsid w:val="008E6793"/>
    <w:rsid w:val="008F3AFE"/>
    <w:rsid w:val="008F6EC5"/>
    <w:rsid w:val="00901260"/>
    <w:rsid w:val="009014BE"/>
    <w:rsid w:val="0090414D"/>
    <w:rsid w:val="00906718"/>
    <w:rsid w:val="00911043"/>
    <w:rsid w:val="009151E5"/>
    <w:rsid w:val="0091577C"/>
    <w:rsid w:val="00916CF2"/>
    <w:rsid w:val="0092123F"/>
    <w:rsid w:val="00924E51"/>
    <w:rsid w:val="0093330C"/>
    <w:rsid w:val="00933A5A"/>
    <w:rsid w:val="00934A78"/>
    <w:rsid w:val="009454DF"/>
    <w:rsid w:val="00953A7B"/>
    <w:rsid w:val="00954C4F"/>
    <w:rsid w:val="00954D2C"/>
    <w:rsid w:val="00956D9A"/>
    <w:rsid w:val="009619C6"/>
    <w:rsid w:val="00961B46"/>
    <w:rsid w:val="00961D3C"/>
    <w:rsid w:val="00961F48"/>
    <w:rsid w:val="00963B6B"/>
    <w:rsid w:val="009653E8"/>
    <w:rsid w:val="009776ED"/>
    <w:rsid w:val="00983C6C"/>
    <w:rsid w:val="009856C2"/>
    <w:rsid w:val="009910AF"/>
    <w:rsid w:val="00991340"/>
    <w:rsid w:val="0099743A"/>
    <w:rsid w:val="009A1A48"/>
    <w:rsid w:val="009A1B08"/>
    <w:rsid w:val="009A7D54"/>
    <w:rsid w:val="009B386C"/>
    <w:rsid w:val="009C0077"/>
    <w:rsid w:val="009C180C"/>
    <w:rsid w:val="009C1C30"/>
    <w:rsid w:val="009C3C32"/>
    <w:rsid w:val="009C3F91"/>
    <w:rsid w:val="009D2BEE"/>
    <w:rsid w:val="009D4441"/>
    <w:rsid w:val="009D52FC"/>
    <w:rsid w:val="009D6815"/>
    <w:rsid w:val="009D7687"/>
    <w:rsid w:val="009D7DE9"/>
    <w:rsid w:val="009E148B"/>
    <w:rsid w:val="009E3158"/>
    <w:rsid w:val="009E385D"/>
    <w:rsid w:val="009F6E7B"/>
    <w:rsid w:val="009F7ECF"/>
    <w:rsid w:val="00A06B5F"/>
    <w:rsid w:val="00A0771D"/>
    <w:rsid w:val="00A119D1"/>
    <w:rsid w:val="00A13FA8"/>
    <w:rsid w:val="00A21C67"/>
    <w:rsid w:val="00A230D0"/>
    <w:rsid w:val="00A303B9"/>
    <w:rsid w:val="00A32D2C"/>
    <w:rsid w:val="00A3622D"/>
    <w:rsid w:val="00A36914"/>
    <w:rsid w:val="00A373E5"/>
    <w:rsid w:val="00A37676"/>
    <w:rsid w:val="00A43346"/>
    <w:rsid w:val="00A50522"/>
    <w:rsid w:val="00A51AC1"/>
    <w:rsid w:val="00A52DFE"/>
    <w:rsid w:val="00A52F59"/>
    <w:rsid w:val="00A617B6"/>
    <w:rsid w:val="00A64885"/>
    <w:rsid w:val="00A648ED"/>
    <w:rsid w:val="00A65C14"/>
    <w:rsid w:val="00A7279C"/>
    <w:rsid w:val="00A74478"/>
    <w:rsid w:val="00A74D5C"/>
    <w:rsid w:val="00A76DF2"/>
    <w:rsid w:val="00A77FB7"/>
    <w:rsid w:val="00A8139E"/>
    <w:rsid w:val="00A8669D"/>
    <w:rsid w:val="00A9058D"/>
    <w:rsid w:val="00A939AE"/>
    <w:rsid w:val="00A96279"/>
    <w:rsid w:val="00A976F6"/>
    <w:rsid w:val="00AA2787"/>
    <w:rsid w:val="00AA6A43"/>
    <w:rsid w:val="00AB17E1"/>
    <w:rsid w:val="00AB21ED"/>
    <w:rsid w:val="00AB3C00"/>
    <w:rsid w:val="00AB5E30"/>
    <w:rsid w:val="00AC24B7"/>
    <w:rsid w:val="00AC4156"/>
    <w:rsid w:val="00AC443C"/>
    <w:rsid w:val="00AD250B"/>
    <w:rsid w:val="00AD464F"/>
    <w:rsid w:val="00AE45DE"/>
    <w:rsid w:val="00AF03A5"/>
    <w:rsid w:val="00AF1B41"/>
    <w:rsid w:val="00AF37C6"/>
    <w:rsid w:val="00AF3FED"/>
    <w:rsid w:val="00AF4AEA"/>
    <w:rsid w:val="00B00781"/>
    <w:rsid w:val="00B00A94"/>
    <w:rsid w:val="00B00BBD"/>
    <w:rsid w:val="00B02F34"/>
    <w:rsid w:val="00B07454"/>
    <w:rsid w:val="00B15616"/>
    <w:rsid w:val="00B232C9"/>
    <w:rsid w:val="00B23673"/>
    <w:rsid w:val="00B2663F"/>
    <w:rsid w:val="00B33CDB"/>
    <w:rsid w:val="00B35D32"/>
    <w:rsid w:val="00B421CB"/>
    <w:rsid w:val="00B4329A"/>
    <w:rsid w:val="00B45087"/>
    <w:rsid w:val="00B468B6"/>
    <w:rsid w:val="00B46D90"/>
    <w:rsid w:val="00B61AB8"/>
    <w:rsid w:val="00B6284B"/>
    <w:rsid w:val="00B63F8C"/>
    <w:rsid w:val="00B64568"/>
    <w:rsid w:val="00B660B2"/>
    <w:rsid w:val="00B66A2A"/>
    <w:rsid w:val="00B679A4"/>
    <w:rsid w:val="00B70315"/>
    <w:rsid w:val="00B70DDF"/>
    <w:rsid w:val="00B7403C"/>
    <w:rsid w:val="00B75810"/>
    <w:rsid w:val="00B762F6"/>
    <w:rsid w:val="00B776C9"/>
    <w:rsid w:val="00B81FEA"/>
    <w:rsid w:val="00BA43EA"/>
    <w:rsid w:val="00BA59C2"/>
    <w:rsid w:val="00BA62C9"/>
    <w:rsid w:val="00BB3FA8"/>
    <w:rsid w:val="00BB7052"/>
    <w:rsid w:val="00BC19C1"/>
    <w:rsid w:val="00BC2186"/>
    <w:rsid w:val="00BC61C3"/>
    <w:rsid w:val="00BC6D92"/>
    <w:rsid w:val="00BD2386"/>
    <w:rsid w:val="00BD676E"/>
    <w:rsid w:val="00BD712B"/>
    <w:rsid w:val="00BE0CC8"/>
    <w:rsid w:val="00BE3445"/>
    <w:rsid w:val="00BE43FE"/>
    <w:rsid w:val="00BE5B4A"/>
    <w:rsid w:val="00BF4CAD"/>
    <w:rsid w:val="00BF4FB9"/>
    <w:rsid w:val="00BF58F7"/>
    <w:rsid w:val="00C0443D"/>
    <w:rsid w:val="00C10DAA"/>
    <w:rsid w:val="00C11FE4"/>
    <w:rsid w:val="00C12B95"/>
    <w:rsid w:val="00C147C3"/>
    <w:rsid w:val="00C20B85"/>
    <w:rsid w:val="00C20E36"/>
    <w:rsid w:val="00C21C0B"/>
    <w:rsid w:val="00C228BF"/>
    <w:rsid w:val="00C22DB7"/>
    <w:rsid w:val="00C25240"/>
    <w:rsid w:val="00C30570"/>
    <w:rsid w:val="00C31734"/>
    <w:rsid w:val="00C321C6"/>
    <w:rsid w:val="00C330A0"/>
    <w:rsid w:val="00C34E20"/>
    <w:rsid w:val="00C364B8"/>
    <w:rsid w:val="00C41EAE"/>
    <w:rsid w:val="00C4208C"/>
    <w:rsid w:val="00C423F9"/>
    <w:rsid w:val="00C429A4"/>
    <w:rsid w:val="00C50BD5"/>
    <w:rsid w:val="00C51FDC"/>
    <w:rsid w:val="00C56242"/>
    <w:rsid w:val="00C60B1E"/>
    <w:rsid w:val="00C628E1"/>
    <w:rsid w:val="00C66B8F"/>
    <w:rsid w:val="00C70412"/>
    <w:rsid w:val="00C716B7"/>
    <w:rsid w:val="00C7209F"/>
    <w:rsid w:val="00C764EE"/>
    <w:rsid w:val="00C7661A"/>
    <w:rsid w:val="00C84B39"/>
    <w:rsid w:val="00C85C33"/>
    <w:rsid w:val="00C9232C"/>
    <w:rsid w:val="00CA012E"/>
    <w:rsid w:val="00CA50A9"/>
    <w:rsid w:val="00CA596A"/>
    <w:rsid w:val="00CB0BAE"/>
    <w:rsid w:val="00CB32EA"/>
    <w:rsid w:val="00CB3D73"/>
    <w:rsid w:val="00CB4564"/>
    <w:rsid w:val="00CB4C31"/>
    <w:rsid w:val="00CB4FD5"/>
    <w:rsid w:val="00CB5B07"/>
    <w:rsid w:val="00CB6D06"/>
    <w:rsid w:val="00CD38DA"/>
    <w:rsid w:val="00CD4FD7"/>
    <w:rsid w:val="00CD546F"/>
    <w:rsid w:val="00CD6DD6"/>
    <w:rsid w:val="00CE0619"/>
    <w:rsid w:val="00CE2B49"/>
    <w:rsid w:val="00CE3F24"/>
    <w:rsid w:val="00CE6393"/>
    <w:rsid w:val="00CF2644"/>
    <w:rsid w:val="00CF270E"/>
    <w:rsid w:val="00CF2A71"/>
    <w:rsid w:val="00D012BE"/>
    <w:rsid w:val="00D01807"/>
    <w:rsid w:val="00D01855"/>
    <w:rsid w:val="00D06CCF"/>
    <w:rsid w:val="00D06DC7"/>
    <w:rsid w:val="00D073A2"/>
    <w:rsid w:val="00D118B8"/>
    <w:rsid w:val="00D30347"/>
    <w:rsid w:val="00D30CD2"/>
    <w:rsid w:val="00D31357"/>
    <w:rsid w:val="00D3411F"/>
    <w:rsid w:val="00D34384"/>
    <w:rsid w:val="00D370E9"/>
    <w:rsid w:val="00D377D1"/>
    <w:rsid w:val="00D4051E"/>
    <w:rsid w:val="00D54392"/>
    <w:rsid w:val="00D61F46"/>
    <w:rsid w:val="00D64530"/>
    <w:rsid w:val="00D67E62"/>
    <w:rsid w:val="00D711A2"/>
    <w:rsid w:val="00D77435"/>
    <w:rsid w:val="00D83BED"/>
    <w:rsid w:val="00D87868"/>
    <w:rsid w:val="00D9606B"/>
    <w:rsid w:val="00DA0309"/>
    <w:rsid w:val="00DA1BF5"/>
    <w:rsid w:val="00DA32E3"/>
    <w:rsid w:val="00DA74F8"/>
    <w:rsid w:val="00DB0190"/>
    <w:rsid w:val="00DB08FD"/>
    <w:rsid w:val="00DB1892"/>
    <w:rsid w:val="00DB4B2B"/>
    <w:rsid w:val="00DC043C"/>
    <w:rsid w:val="00DC73DD"/>
    <w:rsid w:val="00DD01A9"/>
    <w:rsid w:val="00DD2864"/>
    <w:rsid w:val="00DD2E63"/>
    <w:rsid w:val="00DE1AFF"/>
    <w:rsid w:val="00DE2E45"/>
    <w:rsid w:val="00DE6635"/>
    <w:rsid w:val="00DE7EA4"/>
    <w:rsid w:val="00DF0665"/>
    <w:rsid w:val="00DF16F2"/>
    <w:rsid w:val="00DF441C"/>
    <w:rsid w:val="00E02FF0"/>
    <w:rsid w:val="00E04410"/>
    <w:rsid w:val="00E075FD"/>
    <w:rsid w:val="00E108B4"/>
    <w:rsid w:val="00E1371F"/>
    <w:rsid w:val="00E16BDE"/>
    <w:rsid w:val="00E206CF"/>
    <w:rsid w:val="00E21B3E"/>
    <w:rsid w:val="00E21DC9"/>
    <w:rsid w:val="00E23668"/>
    <w:rsid w:val="00E243B9"/>
    <w:rsid w:val="00E25955"/>
    <w:rsid w:val="00E26167"/>
    <w:rsid w:val="00E27774"/>
    <w:rsid w:val="00E32157"/>
    <w:rsid w:val="00E32242"/>
    <w:rsid w:val="00E34127"/>
    <w:rsid w:val="00E344BB"/>
    <w:rsid w:val="00E361F4"/>
    <w:rsid w:val="00E43BB4"/>
    <w:rsid w:val="00E43BD7"/>
    <w:rsid w:val="00E468AE"/>
    <w:rsid w:val="00E534C8"/>
    <w:rsid w:val="00E537AF"/>
    <w:rsid w:val="00E55225"/>
    <w:rsid w:val="00E565A7"/>
    <w:rsid w:val="00E6465F"/>
    <w:rsid w:val="00E662A5"/>
    <w:rsid w:val="00E67BE2"/>
    <w:rsid w:val="00E716A3"/>
    <w:rsid w:val="00E74780"/>
    <w:rsid w:val="00E8728A"/>
    <w:rsid w:val="00E8781A"/>
    <w:rsid w:val="00E92088"/>
    <w:rsid w:val="00EA5730"/>
    <w:rsid w:val="00EA5FD6"/>
    <w:rsid w:val="00EB13EC"/>
    <w:rsid w:val="00EB7F7E"/>
    <w:rsid w:val="00EC29D5"/>
    <w:rsid w:val="00EC4828"/>
    <w:rsid w:val="00EC6CA5"/>
    <w:rsid w:val="00EC71E0"/>
    <w:rsid w:val="00EC7A4E"/>
    <w:rsid w:val="00EE5165"/>
    <w:rsid w:val="00EE6329"/>
    <w:rsid w:val="00EE79AE"/>
    <w:rsid w:val="00EF2547"/>
    <w:rsid w:val="00EF321E"/>
    <w:rsid w:val="00F00F46"/>
    <w:rsid w:val="00F058CD"/>
    <w:rsid w:val="00F13D74"/>
    <w:rsid w:val="00F14F9B"/>
    <w:rsid w:val="00F1567E"/>
    <w:rsid w:val="00F17EDE"/>
    <w:rsid w:val="00F24C5C"/>
    <w:rsid w:val="00F250E5"/>
    <w:rsid w:val="00F26BB2"/>
    <w:rsid w:val="00F302C8"/>
    <w:rsid w:val="00F33568"/>
    <w:rsid w:val="00F34AC5"/>
    <w:rsid w:val="00F40E20"/>
    <w:rsid w:val="00F446A8"/>
    <w:rsid w:val="00F50B3C"/>
    <w:rsid w:val="00F516C5"/>
    <w:rsid w:val="00F57761"/>
    <w:rsid w:val="00F67D9B"/>
    <w:rsid w:val="00F755C1"/>
    <w:rsid w:val="00F75694"/>
    <w:rsid w:val="00F7758E"/>
    <w:rsid w:val="00F7766B"/>
    <w:rsid w:val="00F804D7"/>
    <w:rsid w:val="00F81AAB"/>
    <w:rsid w:val="00F83171"/>
    <w:rsid w:val="00F879E6"/>
    <w:rsid w:val="00F90946"/>
    <w:rsid w:val="00F90A7E"/>
    <w:rsid w:val="00F9203B"/>
    <w:rsid w:val="00F933E3"/>
    <w:rsid w:val="00F9439B"/>
    <w:rsid w:val="00F96028"/>
    <w:rsid w:val="00F979F6"/>
    <w:rsid w:val="00FA2510"/>
    <w:rsid w:val="00FA292D"/>
    <w:rsid w:val="00FA56D9"/>
    <w:rsid w:val="00FC5C8E"/>
    <w:rsid w:val="00FD18E4"/>
    <w:rsid w:val="00FD6C1A"/>
    <w:rsid w:val="00FE2133"/>
    <w:rsid w:val="00FE29C1"/>
    <w:rsid w:val="00FE3715"/>
    <w:rsid w:val="00FF09F4"/>
    <w:rsid w:val="00FF2CCF"/>
    <w:rsid w:val="00FF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1C338-650B-49FF-938A-7862652C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C620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3">
    <w:name w:val="heading 3"/>
    <w:basedOn w:val="a"/>
    <w:next w:val="a"/>
    <w:link w:val="30"/>
    <w:semiHidden/>
    <w:unhideWhenUsed/>
    <w:qFormat/>
    <w:rsid w:val="00A119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F90A7E"/>
    <w:rPr>
      <w:color w:val="008000"/>
    </w:rPr>
  </w:style>
  <w:style w:type="paragraph" w:customStyle="1" w:styleId="ConsPlusNonformat">
    <w:name w:val="ConsPlusNonformat"/>
    <w:rsid w:val="00B00A9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footer"/>
    <w:basedOn w:val="a"/>
    <w:rsid w:val="00B776C9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5625C0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36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FF4953"/>
  </w:style>
  <w:style w:type="paragraph" w:styleId="a8">
    <w:name w:val="Normal (Web)"/>
    <w:basedOn w:val="a"/>
    <w:uiPriority w:val="99"/>
    <w:rsid w:val="00FF4953"/>
    <w:pPr>
      <w:spacing w:before="100" w:beforeAutospacing="1" w:after="100" w:afterAutospacing="1"/>
    </w:pPr>
    <w:rPr>
      <w:rFonts w:eastAsia="MS Mincho"/>
    </w:rPr>
  </w:style>
  <w:style w:type="paragraph" w:styleId="a9">
    <w:name w:val="footnote text"/>
    <w:basedOn w:val="a"/>
    <w:link w:val="aa"/>
    <w:rsid w:val="005C620F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5C620F"/>
  </w:style>
  <w:style w:type="character" w:styleId="ab">
    <w:name w:val="footnote reference"/>
    <w:rsid w:val="005C620F"/>
    <w:rPr>
      <w:vertAlign w:val="superscript"/>
    </w:rPr>
  </w:style>
  <w:style w:type="character" w:customStyle="1" w:styleId="10">
    <w:name w:val="Заголовок 1 Знак"/>
    <w:link w:val="1"/>
    <w:uiPriority w:val="99"/>
    <w:rsid w:val="005C620F"/>
    <w:rPr>
      <w:rFonts w:ascii="Arial" w:hAnsi="Arial" w:cs="Arial"/>
      <w:b/>
      <w:bCs/>
      <w:color w:val="26282F"/>
      <w:sz w:val="24"/>
      <w:szCs w:val="24"/>
    </w:rPr>
  </w:style>
  <w:style w:type="paragraph" w:styleId="ac">
    <w:name w:val="List Paragraph"/>
    <w:basedOn w:val="a"/>
    <w:uiPriority w:val="34"/>
    <w:qFormat/>
    <w:rsid w:val="00F516C5"/>
    <w:pPr>
      <w:ind w:left="720"/>
      <w:contextualSpacing/>
    </w:pPr>
  </w:style>
  <w:style w:type="paragraph" w:customStyle="1" w:styleId="ad">
    <w:name w:val="Комментарий"/>
    <w:basedOn w:val="a"/>
    <w:next w:val="a"/>
    <w:uiPriority w:val="99"/>
    <w:rsid w:val="00E21B3E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E21B3E"/>
    <w:rPr>
      <w:i/>
      <w:iCs/>
    </w:rPr>
  </w:style>
  <w:style w:type="paragraph" w:customStyle="1" w:styleId="af">
    <w:name w:val="Прижатый влево"/>
    <w:basedOn w:val="a"/>
    <w:next w:val="a"/>
    <w:uiPriority w:val="99"/>
    <w:rsid w:val="00364188"/>
    <w:pPr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caption"/>
    <w:basedOn w:val="a"/>
    <w:next w:val="a"/>
    <w:unhideWhenUsed/>
    <w:qFormat/>
    <w:rsid w:val="00F302C8"/>
    <w:rPr>
      <w:b/>
      <w:bCs/>
      <w:sz w:val="20"/>
      <w:szCs w:val="20"/>
    </w:rPr>
  </w:style>
  <w:style w:type="paragraph" w:styleId="af1">
    <w:name w:val="header"/>
    <w:basedOn w:val="a"/>
    <w:link w:val="af2"/>
    <w:rsid w:val="0060640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60640D"/>
    <w:rPr>
      <w:sz w:val="24"/>
      <w:szCs w:val="24"/>
    </w:rPr>
  </w:style>
  <w:style w:type="character" w:styleId="af3">
    <w:name w:val="Strong"/>
    <w:basedOn w:val="a0"/>
    <w:uiPriority w:val="22"/>
    <w:qFormat/>
    <w:rsid w:val="001827ED"/>
    <w:rPr>
      <w:b/>
      <w:bCs/>
    </w:rPr>
  </w:style>
  <w:style w:type="character" w:customStyle="1" w:styleId="30">
    <w:name w:val="Заголовок 3 Знак"/>
    <w:basedOn w:val="a0"/>
    <w:link w:val="3"/>
    <w:semiHidden/>
    <w:rsid w:val="00A119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4">
    <w:name w:val="Emphasis"/>
    <w:basedOn w:val="a0"/>
    <w:uiPriority w:val="20"/>
    <w:qFormat/>
    <w:rsid w:val="00A119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21884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620460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611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5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3928">
                      <w:marLeft w:val="0"/>
                      <w:marRight w:val="0"/>
                      <w:marTop w:val="3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91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9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0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355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903924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76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04697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217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5810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4750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5879.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hyperlink" Target="garantF1://10064186.0" TargetMode="Externa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zskk.lcl\fs\Profiles\KlimenokAL\Desktop\&#1040;&#1053;&#1040;&#1051;&#1048;&#1058;&#1048;&#1063;&#1045;&#1057;&#1050;&#1048;&#1049;\&#1057;&#1055;&#1056;&#1040;&#1042;&#1050;&#1048;\&#1057;&#1054;&#1053;&#1050;&#1054;\&#1079;&#1072;&#1082;&#1086;&#1085;%20&#1057;&#1054;&#1053;&#1050;&#1054;%202016\&#1076;&#1080;&#1072;&#1075;&#1088;&#1072;&#1084;&#1084;&#1099;\&#1050;&#1085;&#1080;&#1075;&#1072;1%20(&#1040;&#1074;&#1090;&#1086;&#1089;&#1086;&#1093;&#1088;&#1072;&#1085;&#1077;&#1085;&#1085;&#1099;&#1081;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</a:t>
            </a:r>
            <a:r>
              <a:rPr lang="ru-RU" sz="12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создания некоммерческих организаций в Камчатском крае</a:t>
            </a:r>
            <a:endParaRPr lang="ru-RU" sz="120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551859142607174"/>
          <c:y val="3.40065417623808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lineChart>
        <c:grouping val="stacke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Лист7!$A$1:$A$32</c:f>
              <c:strCache>
                <c:ptCount val="32"/>
                <c:pt idx="0">
                  <c:v>40-е годы</c:v>
                </c:pt>
                <c:pt idx="1">
                  <c:v>50-е годы</c:v>
                </c:pt>
                <c:pt idx="2">
                  <c:v>60-е годы</c:v>
                </c:pt>
                <c:pt idx="3">
                  <c:v>70-е годы</c:v>
                </c:pt>
                <c:pt idx="4">
                  <c:v>80-е годы</c:v>
                </c:pt>
                <c:pt idx="5">
                  <c:v>90-е годы</c:v>
                </c:pt>
                <c:pt idx="6">
                  <c:v>2000 г.</c:v>
                </c:pt>
                <c:pt idx="7">
                  <c:v>2001 г.</c:v>
                </c:pt>
                <c:pt idx="8">
                  <c:v>2002 г.</c:v>
                </c:pt>
                <c:pt idx="9">
                  <c:v>2003 г.</c:v>
                </c:pt>
                <c:pt idx="10">
                  <c:v>2004 г.</c:v>
                </c:pt>
                <c:pt idx="11">
                  <c:v>2005 г.</c:v>
                </c:pt>
                <c:pt idx="12">
                  <c:v>2006 г.</c:v>
                </c:pt>
                <c:pt idx="13">
                  <c:v>2007 г.</c:v>
                </c:pt>
                <c:pt idx="14">
                  <c:v>2008 г.</c:v>
                </c:pt>
                <c:pt idx="15">
                  <c:v>2009 г.</c:v>
                </c:pt>
                <c:pt idx="16">
                  <c:v>2010 г.</c:v>
                </c:pt>
                <c:pt idx="17">
                  <c:v>2011 г.</c:v>
                </c:pt>
                <c:pt idx="18">
                  <c:v>2012 г.</c:v>
                </c:pt>
                <c:pt idx="19">
                  <c:v>2013 г. </c:v>
                </c:pt>
                <c:pt idx="20">
                  <c:v>2014 г.</c:v>
                </c:pt>
                <c:pt idx="21">
                  <c:v>2015 г.</c:v>
                </c:pt>
                <c:pt idx="22">
                  <c:v>2016 г.</c:v>
                </c:pt>
                <c:pt idx="23">
                  <c:v>2017 г.</c:v>
                </c:pt>
                <c:pt idx="24">
                  <c:v>2018 г.</c:v>
                </c:pt>
                <c:pt idx="25">
                  <c:v>2019 г.</c:v>
                </c:pt>
                <c:pt idx="26">
                  <c:v>2020 г.</c:v>
                </c:pt>
                <c:pt idx="27">
                  <c:v>2021 г.</c:v>
                </c:pt>
                <c:pt idx="28">
                  <c:v>2022 г.</c:v>
                </c:pt>
                <c:pt idx="29">
                  <c:v>2023 г.</c:v>
                </c:pt>
                <c:pt idx="30">
                  <c:v>2024 г.</c:v>
                </c:pt>
                <c:pt idx="31">
                  <c:v>2025 г. </c:v>
                </c:pt>
              </c:strCache>
            </c:strRef>
          </c:cat>
          <c:val>
            <c:numRef>
              <c:f>Лист7!$B$1:$B$32</c:f>
              <c:numCache>
                <c:formatCode>General</c:formatCode>
                <c:ptCount val="32"/>
                <c:pt idx="0">
                  <c:v>4</c:v>
                </c:pt>
                <c:pt idx="1">
                  <c:v>2</c:v>
                </c:pt>
                <c:pt idx="2">
                  <c:v>3</c:v>
                </c:pt>
                <c:pt idx="3">
                  <c:v>0</c:v>
                </c:pt>
                <c:pt idx="4">
                  <c:v>7</c:v>
                </c:pt>
                <c:pt idx="5">
                  <c:v>11</c:v>
                </c:pt>
                <c:pt idx="6">
                  <c:v>6</c:v>
                </c:pt>
                <c:pt idx="7">
                  <c:v>2</c:v>
                </c:pt>
                <c:pt idx="8">
                  <c:v>5</c:v>
                </c:pt>
                <c:pt idx="9">
                  <c:v>9</c:v>
                </c:pt>
                <c:pt idx="10">
                  <c:v>4</c:v>
                </c:pt>
                <c:pt idx="11">
                  <c:v>4</c:v>
                </c:pt>
                <c:pt idx="12">
                  <c:v>6</c:v>
                </c:pt>
                <c:pt idx="13">
                  <c:v>5</c:v>
                </c:pt>
                <c:pt idx="14">
                  <c:v>6</c:v>
                </c:pt>
                <c:pt idx="15">
                  <c:v>5</c:v>
                </c:pt>
                <c:pt idx="16">
                  <c:v>7</c:v>
                </c:pt>
                <c:pt idx="17">
                  <c:v>9</c:v>
                </c:pt>
                <c:pt idx="18">
                  <c:v>8</c:v>
                </c:pt>
                <c:pt idx="19">
                  <c:v>9</c:v>
                </c:pt>
                <c:pt idx="20">
                  <c:v>8.6999999999999993</c:v>
                </c:pt>
                <c:pt idx="21">
                  <c:v>9</c:v>
                </c:pt>
                <c:pt idx="22">
                  <c:v>9</c:v>
                </c:pt>
                <c:pt idx="23">
                  <c:v>9</c:v>
                </c:pt>
                <c:pt idx="24">
                  <c:v>9</c:v>
                </c:pt>
                <c:pt idx="25">
                  <c:v>9.8000000000000007</c:v>
                </c:pt>
                <c:pt idx="26">
                  <c:v>9.9</c:v>
                </c:pt>
                <c:pt idx="27">
                  <c:v>10</c:v>
                </c:pt>
                <c:pt idx="28">
                  <c:v>10</c:v>
                </c:pt>
                <c:pt idx="29">
                  <c:v>10</c:v>
                </c:pt>
                <c:pt idx="30">
                  <c:v>10.5</c:v>
                </c:pt>
                <c:pt idx="31">
                  <c:v>10.3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tx1">
                    <a:lumMod val="15000"/>
                    <a:lumOff val="8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65000"/>
                  <a:lumOff val="35000"/>
                </a:schemeClr>
              </a:solidFill>
              <a:ln w="9525">
                <a:solidFill>
                  <a:schemeClr val="tx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smooth val="0"/>
        <c:axId val="233430752"/>
        <c:axId val="233434016"/>
      </c:lineChart>
      <c:catAx>
        <c:axId val="2334307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33434016"/>
        <c:crosses val="autoZero"/>
        <c:auto val="1"/>
        <c:lblAlgn val="ctr"/>
        <c:lblOffset val="100"/>
        <c:noMultiLvlLbl val="0"/>
      </c:catAx>
      <c:valAx>
        <c:axId val="233434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334307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88C19-F6E8-4D64-87D2-DA6112732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7217</TotalTime>
  <Pages>7</Pages>
  <Words>2083</Words>
  <Characters>15239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17288</CharactersWithSpaces>
  <SharedDoc>false</SharedDoc>
  <HLinks>
    <vt:vector size="72" baseType="variant">
      <vt:variant>
        <vt:i4>6291518</vt:i4>
      </vt:variant>
      <vt:variant>
        <vt:i4>57</vt:i4>
      </vt:variant>
      <vt:variant>
        <vt:i4>0</vt:i4>
      </vt:variant>
      <vt:variant>
        <vt:i4>5</vt:i4>
      </vt:variant>
      <vt:variant>
        <vt:lpwstr>garantf1://25825242.10000/</vt:lpwstr>
      </vt:variant>
      <vt:variant>
        <vt:lpwstr/>
      </vt:variant>
      <vt:variant>
        <vt:i4>4980751</vt:i4>
      </vt:variant>
      <vt:variant>
        <vt:i4>54</vt:i4>
      </vt:variant>
      <vt:variant>
        <vt:i4>0</vt:i4>
      </vt:variant>
      <vt:variant>
        <vt:i4>5</vt:i4>
      </vt:variant>
      <vt:variant>
        <vt:lpwstr>garantf1://25825242.1013/</vt:lpwstr>
      </vt:variant>
      <vt:variant>
        <vt:lpwstr/>
      </vt:variant>
      <vt:variant>
        <vt:i4>6291519</vt:i4>
      </vt:variant>
      <vt:variant>
        <vt:i4>51</vt:i4>
      </vt:variant>
      <vt:variant>
        <vt:i4>0</vt:i4>
      </vt:variant>
      <vt:variant>
        <vt:i4>5</vt:i4>
      </vt:variant>
      <vt:variant>
        <vt:lpwstr>garantf1://25825243.10000/</vt:lpwstr>
      </vt:variant>
      <vt:variant>
        <vt:lpwstr/>
      </vt:variant>
      <vt:variant>
        <vt:i4>6291514</vt:i4>
      </vt:variant>
      <vt:variant>
        <vt:i4>48</vt:i4>
      </vt:variant>
      <vt:variant>
        <vt:i4>0</vt:i4>
      </vt:variant>
      <vt:variant>
        <vt:i4>5</vt:i4>
      </vt:variant>
      <vt:variant>
        <vt:lpwstr>garantf1://25825243.10500/</vt:lpwstr>
      </vt:variant>
      <vt:variant>
        <vt:lpwstr/>
      </vt:variant>
      <vt:variant>
        <vt:i4>6488124</vt:i4>
      </vt:variant>
      <vt:variant>
        <vt:i4>45</vt:i4>
      </vt:variant>
      <vt:variant>
        <vt:i4>0</vt:i4>
      </vt:variant>
      <vt:variant>
        <vt:i4>5</vt:i4>
      </vt:variant>
      <vt:variant>
        <vt:lpwstr>garantf1://25833615.10000/</vt:lpwstr>
      </vt:variant>
      <vt:variant>
        <vt:lpwstr/>
      </vt:variant>
      <vt:variant>
        <vt:i4>4980748</vt:i4>
      </vt:variant>
      <vt:variant>
        <vt:i4>42</vt:i4>
      </vt:variant>
      <vt:variant>
        <vt:i4>0</vt:i4>
      </vt:variant>
      <vt:variant>
        <vt:i4>5</vt:i4>
      </vt:variant>
      <vt:variant>
        <vt:lpwstr>garantf1://25833615.1000/</vt:lpwstr>
      </vt:variant>
      <vt:variant>
        <vt:lpwstr/>
      </vt:variant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sub_10100</vt:lpwstr>
      </vt:variant>
      <vt:variant>
        <vt:i4>4980751</vt:i4>
      </vt:variant>
      <vt:variant>
        <vt:i4>36</vt:i4>
      </vt:variant>
      <vt:variant>
        <vt:i4>0</vt:i4>
      </vt:variant>
      <vt:variant>
        <vt:i4>5</vt:i4>
      </vt:variant>
      <vt:variant>
        <vt:lpwstr>garantf1://25825071.1000/</vt:lpwstr>
      </vt:variant>
      <vt:variant>
        <vt:lpwstr/>
      </vt:variant>
      <vt:variant>
        <vt:i4>5111823</vt:i4>
      </vt:variant>
      <vt:variant>
        <vt:i4>33</vt:i4>
      </vt:variant>
      <vt:variant>
        <vt:i4>0</vt:i4>
      </vt:variant>
      <vt:variant>
        <vt:i4>5</vt:i4>
      </vt:variant>
      <vt:variant>
        <vt:lpwstr>garantf1://25825071.1200/</vt:lpwstr>
      </vt:variant>
      <vt:variant>
        <vt:lpwstr/>
      </vt:variant>
      <vt:variant>
        <vt:i4>5046287</vt:i4>
      </vt:variant>
      <vt:variant>
        <vt:i4>30</vt:i4>
      </vt:variant>
      <vt:variant>
        <vt:i4>0</vt:i4>
      </vt:variant>
      <vt:variant>
        <vt:i4>5</vt:i4>
      </vt:variant>
      <vt:variant>
        <vt:lpwstr>garantf1://25825071.1100/</vt:lpwstr>
      </vt:variant>
      <vt:variant>
        <vt:lpwstr/>
      </vt:variant>
      <vt:variant>
        <vt:i4>6684729</vt:i4>
      </vt:variant>
      <vt:variant>
        <vt:i4>3</vt:i4>
      </vt:variant>
      <vt:variant>
        <vt:i4>0</vt:i4>
      </vt:variant>
      <vt:variant>
        <vt:i4>5</vt:i4>
      </vt:variant>
      <vt:variant>
        <vt:lpwstr>garantf1://10064186.0/</vt:lpwstr>
      </vt:variant>
      <vt:variant>
        <vt:lpwstr/>
      </vt:variant>
      <vt:variant>
        <vt:i4>6815801</vt:i4>
      </vt:variant>
      <vt:variant>
        <vt:i4>0</vt:i4>
      </vt:variant>
      <vt:variant>
        <vt:i4>0</vt:i4>
      </vt:variant>
      <vt:variant>
        <vt:i4>5</vt:i4>
      </vt:variant>
      <vt:variant>
        <vt:lpwstr>garantf1://10005879.0/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Kao</dc:creator>
  <cp:keywords/>
  <cp:lastModifiedBy>Клименок Александра Леонидовна</cp:lastModifiedBy>
  <cp:revision>48</cp:revision>
  <cp:lastPrinted>2026-05-12T03:54:00Z</cp:lastPrinted>
  <dcterms:created xsi:type="dcterms:W3CDTF">2016-11-24T02:29:00Z</dcterms:created>
  <dcterms:modified xsi:type="dcterms:W3CDTF">2026-05-18T22:43:00Z</dcterms:modified>
</cp:coreProperties>
</file>